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DF724D" w:rsidRDefault="00DF724D" w:rsidP="00DF724D">
      <w:pPr>
        <w:pStyle w:val="Encabezado"/>
        <w:jc w:val="center"/>
        <w:rPr>
          <w:rFonts w:ascii="Arial" w:hAnsi="Arial" w:cs="Arial"/>
          <w:color w:val="404040"/>
        </w:rPr>
      </w:pPr>
      <w:r w:rsidRPr="007F7AAA">
        <w:rPr>
          <w:rFonts w:ascii="Arial" w:hAnsi="Arial" w:cs="Arial"/>
          <w:b/>
          <w:color w:val="404040"/>
          <w:sz w:val="44"/>
          <w:szCs w:val="44"/>
        </w:rPr>
        <w:t>FICHA DE INSCRIPCIÓN</w:t>
      </w:r>
      <w:r>
        <w:rPr>
          <w:rFonts w:ascii="Arial" w:hAnsi="Arial" w:cs="Arial"/>
          <w:b/>
          <w:color w:val="404040"/>
          <w:sz w:val="44"/>
          <w:szCs w:val="44"/>
        </w:rPr>
        <w:br/>
      </w:r>
      <w:proofErr w:type="spellStart"/>
      <w:r>
        <w:rPr>
          <w:rFonts w:ascii="Arial" w:hAnsi="Arial" w:cs="Arial"/>
          <w:b/>
          <w:color w:val="404040"/>
        </w:rPr>
        <w:t>Marce</w:t>
      </w:r>
      <w:proofErr w:type="spellEnd"/>
      <w:r>
        <w:rPr>
          <w:rFonts w:ascii="Arial" w:hAnsi="Arial" w:cs="Arial"/>
          <w:b/>
          <w:color w:val="404040"/>
        </w:rPr>
        <w:t xml:space="preserve"> con un « X » el </w:t>
      </w:r>
      <w:proofErr w:type="spellStart"/>
      <w:r>
        <w:rPr>
          <w:rFonts w:ascii="Arial" w:hAnsi="Arial" w:cs="Arial"/>
          <w:b/>
          <w:color w:val="404040"/>
        </w:rPr>
        <w:t>Módulo</w:t>
      </w:r>
      <w:proofErr w:type="spellEnd"/>
      <w:r>
        <w:rPr>
          <w:rFonts w:ascii="Arial" w:hAnsi="Arial" w:cs="Arial"/>
          <w:b/>
          <w:color w:val="404040"/>
        </w:rPr>
        <w:t xml:space="preserve"> ó</w:t>
      </w:r>
      <w:r w:rsidRPr="00AC25AD">
        <w:rPr>
          <w:rFonts w:ascii="Arial" w:hAnsi="Arial" w:cs="Arial"/>
          <w:b/>
          <w:color w:val="404040"/>
        </w:rPr>
        <w:t xml:space="preserve"> los </w:t>
      </w:r>
      <w:proofErr w:type="spellStart"/>
      <w:r>
        <w:rPr>
          <w:rFonts w:ascii="Arial" w:hAnsi="Arial" w:cs="Arial"/>
          <w:b/>
          <w:color w:val="404040"/>
        </w:rPr>
        <w:t>Módulos</w:t>
      </w:r>
      <w:proofErr w:type="spellEnd"/>
      <w:r w:rsidRPr="00AC25AD">
        <w:rPr>
          <w:rFonts w:ascii="Arial" w:hAnsi="Arial" w:cs="Arial"/>
          <w:b/>
          <w:color w:val="404040"/>
        </w:rPr>
        <w:t xml:space="preserve"> </w:t>
      </w:r>
      <w:proofErr w:type="gramStart"/>
      <w:r w:rsidRPr="00AC25AD">
        <w:rPr>
          <w:rFonts w:ascii="Arial" w:hAnsi="Arial" w:cs="Arial"/>
          <w:b/>
          <w:color w:val="404040"/>
        </w:rPr>
        <w:t>a</w:t>
      </w:r>
      <w:proofErr w:type="gramEnd"/>
      <w:r w:rsidRPr="00AC25AD">
        <w:rPr>
          <w:rFonts w:ascii="Arial" w:hAnsi="Arial" w:cs="Arial"/>
          <w:b/>
          <w:color w:val="404040"/>
        </w:rPr>
        <w:t xml:space="preserve"> </w:t>
      </w:r>
      <w:proofErr w:type="spellStart"/>
      <w:r w:rsidRPr="00AC25AD">
        <w:rPr>
          <w:rFonts w:ascii="Arial" w:hAnsi="Arial" w:cs="Arial"/>
          <w:b/>
          <w:color w:val="404040"/>
        </w:rPr>
        <w:t>llevar</w:t>
      </w:r>
      <w:proofErr w:type="spellEnd"/>
      <w:r>
        <w:rPr>
          <w:rFonts w:ascii="Arial" w:hAnsi="Arial" w:cs="Arial"/>
          <w:b/>
          <w:color w:val="404040"/>
        </w:rPr>
        <w:br/>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835"/>
        <w:gridCol w:w="2551"/>
        <w:gridCol w:w="426"/>
        <w:gridCol w:w="2449"/>
      </w:tblGrid>
      <w:tr w:rsidR="00DF724D" w:rsidRPr="00E35F68" w:rsidTr="00405828">
        <w:trPr>
          <w:trHeight w:val="503"/>
        </w:trPr>
        <w:tc>
          <w:tcPr>
            <w:tcW w:w="7797" w:type="dxa"/>
            <w:gridSpan w:val="3"/>
            <w:shd w:val="clear" w:color="auto" w:fill="000000"/>
            <w:vAlign w:val="center"/>
          </w:tcPr>
          <w:p w:rsidR="00DF724D" w:rsidRPr="00C42B9C" w:rsidRDefault="00DF724D" w:rsidP="00DF724D">
            <w:pPr>
              <w:pStyle w:val="Ttulo3"/>
              <w:jc w:val="center"/>
              <w:rPr>
                <w:rFonts w:asciiTheme="minorHAnsi" w:hAnsiTheme="minorHAnsi"/>
                <w:color w:val="90EE12"/>
                <w:sz w:val="24"/>
                <w:szCs w:val="24"/>
              </w:rPr>
            </w:pPr>
            <w:proofErr w:type="spellStart"/>
            <w:r w:rsidRPr="00C42B9C">
              <w:rPr>
                <w:rFonts w:asciiTheme="minorHAnsi" w:hAnsiTheme="minorHAnsi"/>
                <w:color w:val="90EE12"/>
                <w:sz w:val="24"/>
                <w:szCs w:val="24"/>
              </w:rPr>
              <w:t>Diplomado</w:t>
            </w:r>
            <w:proofErr w:type="spellEnd"/>
            <w:r w:rsidRPr="00C42B9C">
              <w:rPr>
                <w:rFonts w:asciiTheme="minorHAnsi" w:hAnsiTheme="minorHAnsi"/>
                <w:color w:val="90EE12"/>
                <w:sz w:val="24"/>
                <w:szCs w:val="24"/>
              </w:rPr>
              <w:t xml:space="preserve"> </w:t>
            </w:r>
            <w:proofErr w:type="spellStart"/>
            <w:r w:rsidRPr="00C42B9C">
              <w:rPr>
                <w:rFonts w:asciiTheme="minorHAnsi" w:hAnsiTheme="minorHAnsi"/>
                <w:color w:val="90EE12"/>
                <w:sz w:val="24"/>
                <w:szCs w:val="24"/>
              </w:rPr>
              <w:t>Completo</w:t>
            </w:r>
            <w:proofErr w:type="spellEnd"/>
            <w:r w:rsidRPr="00C42B9C">
              <w:rPr>
                <w:rFonts w:asciiTheme="minorHAnsi" w:hAnsiTheme="minorHAnsi"/>
                <w:color w:val="90EE12"/>
                <w:sz w:val="24"/>
                <w:szCs w:val="24"/>
              </w:rPr>
              <w:t xml:space="preserve"> / 04 </w:t>
            </w:r>
            <w:proofErr w:type="spellStart"/>
            <w:r w:rsidRPr="00C42B9C">
              <w:rPr>
                <w:rFonts w:asciiTheme="minorHAnsi" w:hAnsiTheme="minorHAnsi"/>
                <w:color w:val="90EE12"/>
                <w:sz w:val="24"/>
                <w:szCs w:val="24"/>
              </w:rPr>
              <w:t>Módulos</w:t>
            </w:r>
            <w:proofErr w:type="spellEnd"/>
          </w:p>
        </w:tc>
        <w:tc>
          <w:tcPr>
            <w:tcW w:w="2875" w:type="dxa"/>
            <w:gridSpan w:val="2"/>
            <w:shd w:val="clear" w:color="auto" w:fill="FFFFFF" w:themeFill="background1"/>
            <w:vAlign w:val="center"/>
          </w:tcPr>
          <w:p w:rsidR="00DF724D" w:rsidRPr="00E35F68" w:rsidRDefault="00405828" w:rsidP="00DD77DF">
            <w:pPr>
              <w:pStyle w:val="Ttulo3"/>
              <w:jc w:val="center"/>
              <w:rPr>
                <w:rFonts w:asciiTheme="minorHAnsi" w:hAnsiTheme="minorHAnsi"/>
                <w:color w:val="90EE12"/>
                <w:sz w:val="32"/>
                <w:szCs w:val="32"/>
              </w:rPr>
            </w:pPr>
            <w:r w:rsidRPr="00DF724D">
              <w:rPr>
                <w:rFonts w:ascii="Arial" w:hAnsi="Arial"/>
                <w:color w:val="D9D9D9" w:themeColor="background1" w:themeShade="D9"/>
                <w:sz w:val="24"/>
                <w:szCs w:val="24"/>
                <w:lang w:val="en-US"/>
              </w:rPr>
              <w:t>X</w:t>
            </w:r>
          </w:p>
        </w:tc>
      </w:tr>
      <w:tr w:rsidR="00405828" w:rsidRPr="007960C8" w:rsidTr="00405828">
        <w:trPr>
          <w:trHeight w:val="128"/>
        </w:trPr>
        <w:tc>
          <w:tcPr>
            <w:tcW w:w="10672" w:type="dxa"/>
            <w:gridSpan w:val="5"/>
            <w:shd w:val="clear" w:color="auto" w:fill="auto"/>
            <w:vAlign w:val="center"/>
          </w:tcPr>
          <w:p w:rsidR="00405828" w:rsidRPr="00405828" w:rsidRDefault="00405828" w:rsidP="00DD77DF">
            <w:pPr>
              <w:pStyle w:val="Ttulo3"/>
              <w:jc w:val="center"/>
              <w:rPr>
                <w:rFonts w:ascii="Arial" w:hAnsi="Arial"/>
                <w:color w:val="D9D9D9" w:themeColor="background1" w:themeShade="D9"/>
                <w:sz w:val="6"/>
                <w:szCs w:val="6"/>
                <w:lang w:val="en-US"/>
              </w:rPr>
            </w:pPr>
          </w:p>
        </w:tc>
      </w:tr>
      <w:tr w:rsidR="00820F30" w:rsidRPr="00E35F68" w:rsidTr="00820F30">
        <w:trPr>
          <w:trHeight w:val="1782"/>
        </w:trPr>
        <w:tc>
          <w:tcPr>
            <w:tcW w:w="2411" w:type="dxa"/>
            <w:tcBorders>
              <w:right w:val="nil"/>
            </w:tcBorders>
            <w:shd w:val="clear" w:color="auto" w:fill="000000"/>
            <w:vAlign w:val="center"/>
          </w:tcPr>
          <w:p w:rsidR="00820F30" w:rsidRPr="00820F30" w:rsidRDefault="00820F30" w:rsidP="00820F30">
            <w:pPr>
              <w:pStyle w:val="Ttulo3"/>
              <w:jc w:val="center"/>
              <w:rPr>
                <w:rFonts w:asciiTheme="minorHAnsi" w:hAnsiTheme="minorHAnsi"/>
                <w:color w:val="90EE12"/>
                <w:sz w:val="24"/>
                <w:szCs w:val="24"/>
              </w:rPr>
            </w:pPr>
            <w:proofErr w:type="spellStart"/>
            <w:r w:rsidRPr="00820F30">
              <w:rPr>
                <w:rFonts w:asciiTheme="minorHAnsi" w:hAnsiTheme="minorHAnsi"/>
                <w:color w:val="90EE12"/>
                <w:sz w:val="24"/>
                <w:szCs w:val="24"/>
              </w:rPr>
              <w:t>Integrated</w:t>
            </w:r>
            <w:proofErr w:type="spellEnd"/>
            <w:r w:rsidRPr="00820F30">
              <w:rPr>
                <w:rFonts w:asciiTheme="minorHAnsi" w:hAnsiTheme="minorHAnsi"/>
                <w:color w:val="90EE12"/>
                <w:sz w:val="24"/>
                <w:szCs w:val="24"/>
              </w:rPr>
              <w:t xml:space="preserve"> </w:t>
            </w:r>
            <w:proofErr w:type="spellStart"/>
            <w:r w:rsidRPr="00820F30">
              <w:rPr>
                <w:rFonts w:asciiTheme="minorHAnsi" w:hAnsiTheme="minorHAnsi"/>
                <w:color w:val="90EE12"/>
                <w:sz w:val="24"/>
                <w:szCs w:val="24"/>
              </w:rPr>
              <w:t>Supply</w:t>
            </w:r>
            <w:proofErr w:type="spellEnd"/>
            <w:r w:rsidRPr="00820F30">
              <w:rPr>
                <w:rFonts w:asciiTheme="minorHAnsi" w:hAnsiTheme="minorHAnsi"/>
                <w:color w:val="90EE12"/>
                <w:sz w:val="24"/>
                <w:szCs w:val="24"/>
              </w:rPr>
              <w:t xml:space="preserve"> Chain Digital </w:t>
            </w:r>
            <w:proofErr w:type="spellStart"/>
            <w:r w:rsidRPr="00820F30">
              <w:rPr>
                <w:rFonts w:asciiTheme="minorHAnsi" w:hAnsiTheme="minorHAnsi"/>
                <w:color w:val="90EE12"/>
                <w:sz w:val="24"/>
                <w:szCs w:val="24"/>
              </w:rPr>
              <w:t>Strategy</w:t>
            </w:r>
            <w:proofErr w:type="spellEnd"/>
          </w:p>
          <w:p w:rsidR="00820F30" w:rsidRPr="00820F30" w:rsidRDefault="00820F30" w:rsidP="00820F30">
            <w:pPr>
              <w:pStyle w:val="Ttulo3"/>
              <w:jc w:val="center"/>
              <w:rPr>
                <w:rFonts w:asciiTheme="minorHAnsi" w:hAnsiTheme="minorHAnsi"/>
                <w:b w:val="0"/>
                <w:color w:val="90EE12"/>
                <w:sz w:val="16"/>
                <w:szCs w:val="16"/>
              </w:rPr>
            </w:pPr>
            <w:proofErr w:type="spellStart"/>
            <w:r w:rsidRPr="00820F30">
              <w:rPr>
                <w:rFonts w:asciiTheme="minorHAnsi" w:hAnsiTheme="minorHAnsi"/>
                <w:b w:val="0"/>
                <w:color w:val="90EE12"/>
                <w:sz w:val="16"/>
                <w:szCs w:val="16"/>
              </w:rPr>
              <w:t>Estrategia</w:t>
            </w:r>
            <w:proofErr w:type="spellEnd"/>
            <w:r w:rsidRPr="00820F30">
              <w:rPr>
                <w:rFonts w:asciiTheme="minorHAnsi" w:hAnsiTheme="minorHAnsi"/>
                <w:b w:val="0"/>
                <w:color w:val="90EE12"/>
                <w:sz w:val="16"/>
                <w:szCs w:val="16"/>
              </w:rPr>
              <w:t xml:space="preserve"> Digital de la </w:t>
            </w:r>
            <w:proofErr w:type="spellStart"/>
            <w:r w:rsidRPr="00820F30">
              <w:rPr>
                <w:rFonts w:asciiTheme="minorHAnsi" w:hAnsiTheme="minorHAnsi"/>
                <w:b w:val="0"/>
                <w:color w:val="90EE12"/>
                <w:sz w:val="16"/>
                <w:szCs w:val="16"/>
              </w:rPr>
              <w:t>Cadena</w:t>
            </w:r>
            <w:proofErr w:type="spellEnd"/>
            <w:r w:rsidRPr="00820F30">
              <w:rPr>
                <w:rFonts w:asciiTheme="minorHAnsi" w:hAnsiTheme="minorHAnsi"/>
                <w:b w:val="0"/>
                <w:color w:val="90EE12"/>
                <w:sz w:val="16"/>
                <w:szCs w:val="16"/>
              </w:rPr>
              <w:t xml:space="preserve"> de </w:t>
            </w:r>
            <w:proofErr w:type="spellStart"/>
            <w:r w:rsidRPr="00820F30">
              <w:rPr>
                <w:rFonts w:asciiTheme="minorHAnsi" w:hAnsiTheme="minorHAnsi"/>
                <w:b w:val="0"/>
                <w:color w:val="90EE12"/>
                <w:sz w:val="16"/>
                <w:szCs w:val="16"/>
              </w:rPr>
              <w:t>Suministros</w:t>
            </w:r>
            <w:proofErr w:type="spellEnd"/>
            <w:r w:rsidRPr="00820F30">
              <w:rPr>
                <w:rFonts w:asciiTheme="minorHAnsi" w:hAnsiTheme="minorHAnsi"/>
                <w:b w:val="0"/>
                <w:color w:val="90EE12"/>
                <w:sz w:val="16"/>
                <w:szCs w:val="16"/>
              </w:rPr>
              <w:t xml:space="preserve"> </w:t>
            </w:r>
            <w:proofErr w:type="spellStart"/>
            <w:r w:rsidRPr="00820F30">
              <w:rPr>
                <w:rFonts w:asciiTheme="minorHAnsi" w:hAnsiTheme="minorHAnsi"/>
                <w:b w:val="0"/>
                <w:color w:val="90EE12"/>
                <w:sz w:val="16"/>
                <w:szCs w:val="16"/>
              </w:rPr>
              <w:t>Integrada</w:t>
            </w:r>
            <w:proofErr w:type="spellEnd"/>
          </w:p>
          <w:p w:rsidR="00DF724D" w:rsidRPr="00DF724D" w:rsidRDefault="00F229BB" w:rsidP="00B50474">
            <w:pPr>
              <w:pStyle w:val="Ttulo4"/>
              <w:jc w:val="center"/>
              <w:rPr>
                <w:rFonts w:asciiTheme="minorHAnsi" w:hAnsiTheme="minorHAnsi"/>
                <w:i/>
                <w:color w:val="90EE12"/>
                <w:sz w:val="20"/>
              </w:rPr>
            </w:pPr>
            <w:hyperlink r:id="rId9" w:history="1">
              <w:proofErr w:type="spellStart"/>
              <w:r w:rsidR="00DF724D" w:rsidRPr="00820F30">
                <w:rPr>
                  <w:rStyle w:val="Textoennegrita"/>
                  <w:rFonts w:asciiTheme="minorHAnsi" w:hAnsiTheme="minorHAnsi"/>
                  <w:b/>
                  <w:bCs w:val="0"/>
                  <w:i/>
                  <w:color w:val="90EE12"/>
                  <w:sz w:val="18"/>
                  <w:szCs w:val="18"/>
                </w:rPr>
                <w:t>Ananth</w:t>
              </w:r>
              <w:proofErr w:type="spellEnd"/>
              <w:r w:rsidR="00DF724D" w:rsidRPr="00820F30">
                <w:rPr>
                  <w:rStyle w:val="Textoennegrita"/>
                  <w:rFonts w:asciiTheme="minorHAnsi" w:hAnsiTheme="minorHAnsi"/>
                  <w:b/>
                  <w:bCs w:val="0"/>
                  <w:i/>
                  <w:color w:val="90EE12"/>
                  <w:sz w:val="18"/>
                  <w:szCs w:val="18"/>
                </w:rPr>
                <w:t xml:space="preserve"> </w:t>
              </w:r>
              <w:proofErr w:type="spellStart"/>
              <w:r w:rsidR="00DF724D" w:rsidRPr="00820F30">
                <w:rPr>
                  <w:rStyle w:val="Textoennegrita"/>
                  <w:rFonts w:asciiTheme="minorHAnsi" w:hAnsiTheme="minorHAnsi"/>
                  <w:b/>
                  <w:bCs w:val="0"/>
                  <w:i/>
                  <w:color w:val="90EE12"/>
                  <w:sz w:val="18"/>
                  <w:szCs w:val="18"/>
                </w:rPr>
                <w:t>Iyer</w:t>
              </w:r>
              <w:proofErr w:type="spellEnd"/>
              <w:r w:rsidR="00DF724D" w:rsidRPr="00820F30">
                <w:rPr>
                  <w:rStyle w:val="Textoennegrita"/>
                  <w:rFonts w:asciiTheme="minorHAnsi" w:hAnsiTheme="minorHAnsi"/>
                  <w:b/>
                  <w:bCs w:val="0"/>
                  <w:i/>
                  <w:color w:val="90EE12"/>
                  <w:sz w:val="18"/>
                  <w:szCs w:val="18"/>
                </w:rPr>
                <w:t xml:space="preserve">, </w:t>
              </w:r>
              <w:proofErr w:type="spellStart"/>
              <w:r w:rsidR="00DF724D" w:rsidRPr="00820F30">
                <w:rPr>
                  <w:rStyle w:val="Textoennegrita"/>
                  <w:rFonts w:asciiTheme="minorHAnsi" w:hAnsiTheme="minorHAnsi"/>
                  <w:b/>
                  <w:bCs w:val="0"/>
                  <w:i/>
                  <w:color w:val="90EE12"/>
                  <w:sz w:val="18"/>
                  <w:szCs w:val="18"/>
                </w:rPr>
                <w:t>Ph.D</w:t>
              </w:r>
              <w:proofErr w:type="spellEnd"/>
              <w:r w:rsidR="00DF724D" w:rsidRPr="00820F30">
                <w:rPr>
                  <w:rStyle w:val="Textoennegrita"/>
                  <w:rFonts w:asciiTheme="minorHAnsi" w:hAnsiTheme="minorHAnsi"/>
                  <w:b/>
                  <w:bCs w:val="0"/>
                  <w:i/>
                  <w:color w:val="90EE12"/>
                  <w:sz w:val="18"/>
                  <w:szCs w:val="18"/>
                </w:rPr>
                <w:t>.</w:t>
              </w:r>
            </w:hyperlink>
            <w:r w:rsidR="00C270AB">
              <w:rPr>
                <w:rFonts w:asciiTheme="minorHAnsi" w:hAnsiTheme="minorHAnsi"/>
                <w:i/>
                <w:color w:val="90EE12"/>
                <w:sz w:val="20"/>
              </w:rPr>
              <w:br/>
            </w:r>
            <w:proofErr w:type="spellStart"/>
            <w:r w:rsidR="00C270AB" w:rsidRPr="00820F30">
              <w:rPr>
                <w:rStyle w:val="Textoennegrita"/>
                <w:rFonts w:asciiTheme="minorHAnsi" w:hAnsiTheme="minorHAnsi"/>
                <w:b/>
                <w:sz w:val="18"/>
                <w:szCs w:val="18"/>
              </w:rPr>
              <w:t>Ju</w:t>
            </w:r>
            <w:r w:rsidR="00B50474">
              <w:rPr>
                <w:rStyle w:val="Textoennegrita"/>
                <w:rFonts w:asciiTheme="minorHAnsi" w:hAnsiTheme="minorHAnsi"/>
                <w:b/>
                <w:sz w:val="18"/>
                <w:szCs w:val="18"/>
              </w:rPr>
              <w:t>l</w:t>
            </w:r>
            <w:proofErr w:type="spellEnd"/>
            <w:r w:rsidR="00C270AB" w:rsidRPr="00820F30">
              <w:rPr>
                <w:rStyle w:val="Textoennegrita"/>
                <w:rFonts w:asciiTheme="minorHAnsi" w:hAnsiTheme="minorHAnsi"/>
                <w:b/>
                <w:sz w:val="18"/>
                <w:szCs w:val="18"/>
              </w:rPr>
              <w:t>. 12 y 13</w:t>
            </w:r>
          </w:p>
        </w:tc>
        <w:tc>
          <w:tcPr>
            <w:tcW w:w="2835" w:type="dxa"/>
            <w:tcBorders>
              <w:left w:val="nil"/>
            </w:tcBorders>
            <w:shd w:val="clear" w:color="auto" w:fill="000000"/>
            <w:vAlign w:val="center"/>
          </w:tcPr>
          <w:p w:rsidR="00820F30" w:rsidRPr="00820F30" w:rsidRDefault="003C5260" w:rsidP="00820F30">
            <w:pPr>
              <w:pStyle w:val="Ttulo3"/>
              <w:jc w:val="center"/>
              <w:rPr>
                <w:rFonts w:asciiTheme="minorHAnsi" w:hAnsiTheme="minorHAnsi"/>
                <w:color w:val="90EE12"/>
                <w:sz w:val="24"/>
                <w:szCs w:val="24"/>
              </w:rPr>
            </w:pPr>
            <w:proofErr w:type="spellStart"/>
            <w:r w:rsidRPr="003C5260">
              <w:rPr>
                <w:rFonts w:asciiTheme="minorHAnsi" w:hAnsiTheme="minorHAnsi"/>
                <w:color w:val="90EE12"/>
                <w:sz w:val="24"/>
                <w:szCs w:val="24"/>
              </w:rPr>
              <w:t>Supply</w:t>
            </w:r>
            <w:proofErr w:type="spellEnd"/>
            <w:r w:rsidRPr="003C5260">
              <w:rPr>
                <w:rFonts w:asciiTheme="minorHAnsi" w:hAnsiTheme="minorHAnsi"/>
                <w:color w:val="90EE12"/>
                <w:sz w:val="24"/>
                <w:szCs w:val="24"/>
              </w:rPr>
              <w:t xml:space="preserve"> Chain Innovation </w:t>
            </w:r>
            <w:proofErr w:type="spellStart"/>
            <w:r w:rsidRPr="003C5260">
              <w:rPr>
                <w:rFonts w:asciiTheme="minorHAnsi" w:hAnsiTheme="minorHAnsi"/>
                <w:color w:val="90EE12"/>
                <w:sz w:val="24"/>
                <w:szCs w:val="24"/>
              </w:rPr>
              <w:t>Canvas</w:t>
            </w:r>
            <w:proofErr w:type="spellEnd"/>
            <w:r w:rsidRPr="003C5260">
              <w:rPr>
                <w:rFonts w:asciiTheme="minorHAnsi" w:hAnsiTheme="minorHAnsi"/>
                <w:color w:val="90EE12"/>
                <w:sz w:val="24"/>
                <w:szCs w:val="24"/>
              </w:rPr>
              <w:t>®</w:t>
            </w:r>
            <w:r w:rsidR="00820F30" w:rsidRPr="00820F30">
              <w:rPr>
                <w:rFonts w:asciiTheme="minorHAnsi" w:hAnsiTheme="minorHAnsi"/>
                <w:color w:val="90EE12"/>
                <w:sz w:val="24"/>
                <w:szCs w:val="24"/>
              </w:rPr>
              <w:t> </w:t>
            </w:r>
          </w:p>
          <w:p w:rsidR="00820F30" w:rsidRPr="00820F30" w:rsidRDefault="00820F30" w:rsidP="00820F30">
            <w:pPr>
              <w:pStyle w:val="Ttulo3"/>
              <w:jc w:val="center"/>
              <w:rPr>
                <w:rFonts w:asciiTheme="minorHAnsi" w:hAnsiTheme="minorHAnsi"/>
                <w:b w:val="0"/>
                <w:color w:val="90EE12"/>
                <w:sz w:val="16"/>
                <w:szCs w:val="16"/>
              </w:rPr>
            </w:pPr>
            <w:proofErr w:type="spellStart"/>
            <w:r w:rsidRPr="00820F30">
              <w:rPr>
                <w:rFonts w:asciiTheme="minorHAnsi" w:hAnsiTheme="minorHAnsi"/>
                <w:b w:val="0"/>
                <w:color w:val="90EE12"/>
                <w:sz w:val="16"/>
                <w:szCs w:val="16"/>
              </w:rPr>
              <w:t>Innovación</w:t>
            </w:r>
            <w:proofErr w:type="spellEnd"/>
            <w:r w:rsidRPr="00820F30">
              <w:rPr>
                <w:rFonts w:asciiTheme="minorHAnsi" w:hAnsiTheme="minorHAnsi"/>
                <w:b w:val="0"/>
                <w:color w:val="90EE12"/>
                <w:sz w:val="16"/>
                <w:szCs w:val="16"/>
              </w:rPr>
              <w:t xml:space="preserve"> en la </w:t>
            </w:r>
            <w:proofErr w:type="spellStart"/>
            <w:r w:rsidRPr="00820F30">
              <w:rPr>
                <w:rFonts w:asciiTheme="minorHAnsi" w:hAnsiTheme="minorHAnsi"/>
                <w:b w:val="0"/>
                <w:color w:val="90EE12"/>
                <w:sz w:val="16"/>
                <w:szCs w:val="16"/>
              </w:rPr>
              <w:t>Cadena</w:t>
            </w:r>
            <w:proofErr w:type="spellEnd"/>
            <w:r w:rsidRPr="00820F30">
              <w:rPr>
                <w:rFonts w:asciiTheme="minorHAnsi" w:hAnsiTheme="minorHAnsi"/>
                <w:b w:val="0"/>
                <w:color w:val="90EE12"/>
                <w:sz w:val="16"/>
                <w:szCs w:val="16"/>
              </w:rPr>
              <w:t xml:space="preserve"> de </w:t>
            </w:r>
            <w:proofErr w:type="spellStart"/>
            <w:r w:rsidRPr="00820F30">
              <w:rPr>
                <w:rFonts w:asciiTheme="minorHAnsi" w:hAnsiTheme="minorHAnsi"/>
                <w:b w:val="0"/>
                <w:color w:val="90EE12"/>
                <w:sz w:val="16"/>
                <w:szCs w:val="16"/>
              </w:rPr>
              <w:t>Suministro</w:t>
            </w:r>
            <w:proofErr w:type="spellEnd"/>
            <w:r w:rsidRPr="00820F30">
              <w:rPr>
                <w:rFonts w:asciiTheme="minorHAnsi" w:hAnsiTheme="minorHAnsi"/>
                <w:b w:val="0"/>
                <w:color w:val="90EE12"/>
                <w:sz w:val="16"/>
                <w:szCs w:val="16"/>
              </w:rPr>
              <w:t xml:space="preserve">: </w:t>
            </w:r>
            <w:proofErr w:type="spellStart"/>
            <w:r w:rsidRPr="00820F30">
              <w:rPr>
                <w:rFonts w:asciiTheme="minorHAnsi" w:hAnsiTheme="minorHAnsi"/>
                <w:b w:val="0"/>
                <w:color w:val="90EE12"/>
                <w:sz w:val="16"/>
                <w:szCs w:val="16"/>
              </w:rPr>
              <w:t>Disrupción</w:t>
            </w:r>
            <w:proofErr w:type="spellEnd"/>
            <w:r w:rsidRPr="00820F30">
              <w:rPr>
                <w:rFonts w:asciiTheme="minorHAnsi" w:hAnsiTheme="minorHAnsi"/>
                <w:b w:val="0"/>
                <w:color w:val="90EE12"/>
                <w:sz w:val="16"/>
                <w:szCs w:val="16"/>
              </w:rPr>
              <w:t xml:space="preserve"> digital y </w:t>
            </w:r>
            <w:proofErr w:type="spellStart"/>
            <w:r w:rsidRPr="00820F30">
              <w:rPr>
                <w:rFonts w:asciiTheme="minorHAnsi" w:hAnsiTheme="minorHAnsi"/>
                <w:b w:val="0"/>
                <w:color w:val="90EE12"/>
                <w:sz w:val="16"/>
                <w:szCs w:val="16"/>
              </w:rPr>
              <w:t>tecnológica</w:t>
            </w:r>
            <w:proofErr w:type="spellEnd"/>
          </w:p>
          <w:p w:rsidR="00DF724D" w:rsidRPr="00DF724D" w:rsidRDefault="00F229BB" w:rsidP="00C270AB">
            <w:pPr>
              <w:pStyle w:val="Ttulo4"/>
              <w:jc w:val="center"/>
              <w:rPr>
                <w:rFonts w:asciiTheme="minorHAnsi" w:hAnsiTheme="minorHAnsi"/>
                <w:i/>
                <w:color w:val="90EE12"/>
                <w:sz w:val="20"/>
              </w:rPr>
            </w:pPr>
            <w:hyperlink w:history="1">
              <w:proofErr w:type="spellStart"/>
              <w:r w:rsidR="00DF724D" w:rsidRPr="00820F30">
                <w:rPr>
                  <w:rStyle w:val="Hipervnculo"/>
                  <w:rFonts w:asciiTheme="minorHAnsi" w:hAnsiTheme="minorHAnsi"/>
                  <w:i/>
                  <w:color w:val="90EE12"/>
                  <w:sz w:val="18"/>
                  <w:szCs w:val="18"/>
                  <w:u w:val="none"/>
                </w:rPr>
                <w:t>Sebastián</w:t>
              </w:r>
              <w:proofErr w:type="spellEnd"/>
              <w:r w:rsidR="00DF724D" w:rsidRPr="00820F30">
                <w:rPr>
                  <w:rStyle w:val="Hipervnculo"/>
                  <w:rFonts w:asciiTheme="minorHAnsi" w:hAnsiTheme="minorHAnsi"/>
                  <w:i/>
                  <w:color w:val="90EE12"/>
                  <w:sz w:val="18"/>
                  <w:szCs w:val="18"/>
                  <w:u w:val="none"/>
                </w:rPr>
                <w:t xml:space="preserve"> García-</w:t>
              </w:r>
              <w:proofErr w:type="spellStart"/>
              <w:r w:rsidR="00DF724D" w:rsidRPr="00820F30">
                <w:rPr>
                  <w:rStyle w:val="Hipervnculo"/>
                  <w:rFonts w:asciiTheme="minorHAnsi" w:hAnsiTheme="minorHAnsi"/>
                  <w:i/>
                  <w:color w:val="90EE12"/>
                  <w:sz w:val="18"/>
                  <w:szCs w:val="18"/>
                  <w:u w:val="none"/>
                </w:rPr>
                <w:t>Dastugue</w:t>
              </w:r>
              <w:proofErr w:type="spellEnd"/>
              <w:r w:rsidR="00DF724D" w:rsidRPr="00820F30">
                <w:rPr>
                  <w:rStyle w:val="Hipervnculo"/>
                  <w:rFonts w:asciiTheme="minorHAnsi" w:hAnsiTheme="minorHAnsi"/>
                  <w:i/>
                  <w:color w:val="90EE12"/>
                  <w:sz w:val="18"/>
                  <w:szCs w:val="18"/>
                  <w:u w:val="none"/>
                </w:rPr>
                <w:t xml:space="preserve">, </w:t>
              </w:r>
              <w:proofErr w:type="spellStart"/>
              <w:r w:rsidR="00DF724D" w:rsidRPr="00820F30">
                <w:rPr>
                  <w:rStyle w:val="Hipervnculo"/>
                  <w:rFonts w:asciiTheme="minorHAnsi" w:hAnsiTheme="minorHAnsi"/>
                  <w:i/>
                  <w:color w:val="90EE12"/>
                  <w:sz w:val="18"/>
                  <w:szCs w:val="18"/>
                  <w:u w:val="none"/>
                </w:rPr>
                <w:t>Ph.D</w:t>
              </w:r>
              <w:proofErr w:type="spellEnd"/>
              <w:r w:rsidR="00DF724D" w:rsidRPr="00820F30">
                <w:rPr>
                  <w:rStyle w:val="Hipervnculo"/>
                  <w:rFonts w:asciiTheme="minorHAnsi" w:hAnsiTheme="minorHAnsi"/>
                  <w:i/>
                  <w:color w:val="90EE12"/>
                  <w:sz w:val="18"/>
                  <w:szCs w:val="18"/>
                  <w:u w:val="none"/>
                </w:rPr>
                <w:t>.</w:t>
              </w:r>
            </w:hyperlink>
            <w:r w:rsidR="00C270AB" w:rsidRPr="00820F30">
              <w:rPr>
                <w:rFonts w:asciiTheme="minorHAnsi" w:hAnsiTheme="minorHAnsi"/>
                <w:i/>
                <w:color w:val="90EE12"/>
                <w:sz w:val="18"/>
                <w:szCs w:val="18"/>
              </w:rPr>
              <w:br/>
            </w:r>
            <w:proofErr w:type="spellStart"/>
            <w:r w:rsidR="00C270AB" w:rsidRPr="00820F30">
              <w:rPr>
                <w:rStyle w:val="Textoennegrita"/>
                <w:rFonts w:asciiTheme="minorHAnsi" w:hAnsiTheme="minorHAnsi"/>
                <w:b/>
                <w:sz w:val="18"/>
                <w:szCs w:val="18"/>
              </w:rPr>
              <w:t>Ago</w:t>
            </w:r>
            <w:proofErr w:type="spellEnd"/>
            <w:r w:rsidR="00C270AB" w:rsidRPr="00820F30">
              <w:rPr>
                <w:rStyle w:val="Textoennegrita"/>
                <w:rFonts w:asciiTheme="minorHAnsi" w:hAnsiTheme="minorHAnsi"/>
                <w:b/>
                <w:sz w:val="18"/>
                <w:szCs w:val="18"/>
              </w:rPr>
              <w:t>. 09 y 10</w:t>
            </w:r>
          </w:p>
        </w:tc>
        <w:tc>
          <w:tcPr>
            <w:tcW w:w="2977" w:type="dxa"/>
            <w:gridSpan w:val="2"/>
            <w:shd w:val="clear" w:color="auto" w:fill="000000"/>
            <w:vAlign w:val="center"/>
          </w:tcPr>
          <w:p w:rsidR="00820F30" w:rsidRPr="00820F30" w:rsidRDefault="00820F30" w:rsidP="00820F30">
            <w:pPr>
              <w:pStyle w:val="Ttulo3"/>
              <w:jc w:val="center"/>
              <w:rPr>
                <w:rFonts w:asciiTheme="minorHAnsi" w:hAnsiTheme="minorHAnsi"/>
                <w:color w:val="90EE12"/>
                <w:sz w:val="24"/>
                <w:szCs w:val="24"/>
              </w:rPr>
            </w:pPr>
            <w:r w:rsidRPr="00820F30">
              <w:rPr>
                <w:rFonts w:asciiTheme="minorHAnsi" w:hAnsiTheme="minorHAnsi"/>
                <w:color w:val="90EE12"/>
                <w:sz w:val="24"/>
                <w:szCs w:val="24"/>
              </w:rPr>
              <w:t xml:space="preserve">Disruptive Technologies: </w:t>
            </w:r>
            <w:proofErr w:type="spellStart"/>
            <w:r w:rsidRPr="00820F30">
              <w:rPr>
                <w:rFonts w:asciiTheme="minorHAnsi" w:hAnsiTheme="minorHAnsi"/>
                <w:color w:val="90EE12"/>
                <w:sz w:val="24"/>
                <w:szCs w:val="24"/>
              </w:rPr>
              <w:t>Optimizing</w:t>
            </w:r>
            <w:proofErr w:type="spellEnd"/>
            <w:r w:rsidRPr="00820F30">
              <w:rPr>
                <w:rFonts w:asciiTheme="minorHAnsi" w:hAnsiTheme="minorHAnsi"/>
                <w:color w:val="90EE12"/>
                <w:sz w:val="24"/>
                <w:szCs w:val="24"/>
              </w:rPr>
              <w:t xml:space="preserve"> the </w:t>
            </w:r>
            <w:proofErr w:type="spellStart"/>
            <w:r w:rsidRPr="00820F30">
              <w:rPr>
                <w:rFonts w:asciiTheme="minorHAnsi" w:hAnsiTheme="minorHAnsi"/>
                <w:color w:val="90EE12"/>
                <w:sz w:val="24"/>
                <w:szCs w:val="24"/>
              </w:rPr>
              <w:t>Supply</w:t>
            </w:r>
            <w:proofErr w:type="spellEnd"/>
            <w:r w:rsidRPr="00820F30">
              <w:rPr>
                <w:rFonts w:asciiTheme="minorHAnsi" w:hAnsiTheme="minorHAnsi"/>
                <w:color w:val="90EE12"/>
                <w:sz w:val="24"/>
                <w:szCs w:val="24"/>
              </w:rPr>
              <w:t xml:space="preserve"> Chain</w:t>
            </w:r>
          </w:p>
          <w:p w:rsidR="00DF724D" w:rsidRPr="00C270AB" w:rsidRDefault="00820F30" w:rsidP="00820F30">
            <w:pPr>
              <w:pStyle w:val="Ttulo3"/>
              <w:jc w:val="center"/>
              <w:rPr>
                <w:rFonts w:asciiTheme="minorHAnsi" w:hAnsiTheme="minorHAnsi"/>
                <w:color w:val="90EE12"/>
                <w:sz w:val="24"/>
                <w:szCs w:val="24"/>
              </w:rPr>
            </w:pPr>
            <w:proofErr w:type="spellStart"/>
            <w:r w:rsidRPr="00820F30">
              <w:rPr>
                <w:rFonts w:asciiTheme="minorHAnsi" w:hAnsiTheme="minorHAnsi"/>
                <w:b w:val="0"/>
                <w:color w:val="90EE12"/>
                <w:sz w:val="16"/>
                <w:szCs w:val="16"/>
              </w:rPr>
              <w:t>Tecnologías</w:t>
            </w:r>
            <w:proofErr w:type="spellEnd"/>
            <w:r w:rsidRPr="00820F30">
              <w:rPr>
                <w:rFonts w:asciiTheme="minorHAnsi" w:hAnsiTheme="minorHAnsi"/>
                <w:b w:val="0"/>
                <w:color w:val="90EE12"/>
                <w:sz w:val="16"/>
                <w:szCs w:val="16"/>
              </w:rPr>
              <w:t xml:space="preserve"> </w:t>
            </w:r>
            <w:proofErr w:type="spellStart"/>
            <w:r w:rsidRPr="00820F30">
              <w:rPr>
                <w:rFonts w:asciiTheme="minorHAnsi" w:hAnsiTheme="minorHAnsi"/>
                <w:b w:val="0"/>
                <w:color w:val="90EE12"/>
                <w:sz w:val="16"/>
                <w:szCs w:val="16"/>
              </w:rPr>
              <w:t>Disruptivas</w:t>
            </w:r>
            <w:proofErr w:type="spellEnd"/>
            <w:r w:rsidRPr="00820F30">
              <w:rPr>
                <w:rFonts w:asciiTheme="minorHAnsi" w:hAnsiTheme="minorHAnsi"/>
                <w:b w:val="0"/>
                <w:color w:val="90EE12"/>
                <w:sz w:val="16"/>
                <w:szCs w:val="16"/>
              </w:rPr>
              <w:t xml:space="preserve">: </w:t>
            </w:r>
            <w:proofErr w:type="spellStart"/>
            <w:r w:rsidRPr="00820F30">
              <w:rPr>
                <w:rFonts w:asciiTheme="minorHAnsi" w:hAnsiTheme="minorHAnsi"/>
                <w:b w:val="0"/>
                <w:color w:val="90EE12"/>
                <w:sz w:val="16"/>
                <w:szCs w:val="16"/>
              </w:rPr>
              <w:t>Optimizando</w:t>
            </w:r>
            <w:proofErr w:type="spellEnd"/>
            <w:r w:rsidRPr="00820F30">
              <w:rPr>
                <w:rFonts w:asciiTheme="minorHAnsi" w:hAnsiTheme="minorHAnsi"/>
                <w:b w:val="0"/>
                <w:color w:val="90EE12"/>
                <w:sz w:val="16"/>
                <w:szCs w:val="16"/>
              </w:rPr>
              <w:t xml:space="preserve"> la </w:t>
            </w:r>
            <w:proofErr w:type="spellStart"/>
            <w:r w:rsidRPr="00820F30">
              <w:rPr>
                <w:rFonts w:asciiTheme="minorHAnsi" w:hAnsiTheme="minorHAnsi"/>
                <w:b w:val="0"/>
                <w:color w:val="90EE12"/>
                <w:sz w:val="16"/>
                <w:szCs w:val="16"/>
              </w:rPr>
              <w:t>productividad</w:t>
            </w:r>
            <w:proofErr w:type="spellEnd"/>
            <w:r w:rsidRPr="00820F30">
              <w:rPr>
                <w:rFonts w:asciiTheme="minorHAnsi" w:hAnsiTheme="minorHAnsi"/>
                <w:b w:val="0"/>
                <w:color w:val="90EE12"/>
                <w:sz w:val="16"/>
                <w:szCs w:val="16"/>
              </w:rPr>
              <w:t xml:space="preserve"> de la </w:t>
            </w:r>
            <w:proofErr w:type="spellStart"/>
            <w:r w:rsidRPr="00820F30">
              <w:rPr>
                <w:rFonts w:asciiTheme="minorHAnsi" w:hAnsiTheme="minorHAnsi"/>
                <w:b w:val="0"/>
                <w:color w:val="90EE12"/>
                <w:sz w:val="16"/>
                <w:szCs w:val="16"/>
              </w:rPr>
              <w:t>Cadena</w:t>
            </w:r>
            <w:proofErr w:type="spellEnd"/>
            <w:r w:rsidRPr="00820F30">
              <w:rPr>
                <w:rFonts w:asciiTheme="minorHAnsi" w:hAnsiTheme="minorHAnsi"/>
                <w:b w:val="0"/>
                <w:color w:val="90EE12"/>
                <w:sz w:val="16"/>
                <w:szCs w:val="16"/>
              </w:rPr>
              <w:t xml:space="preserve"> de </w:t>
            </w:r>
            <w:proofErr w:type="spellStart"/>
            <w:r w:rsidRPr="00820F30">
              <w:rPr>
                <w:rFonts w:asciiTheme="minorHAnsi" w:hAnsiTheme="minorHAnsi"/>
                <w:b w:val="0"/>
                <w:color w:val="90EE12"/>
                <w:sz w:val="16"/>
                <w:szCs w:val="16"/>
              </w:rPr>
              <w:t>Suministro</w:t>
            </w:r>
            <w:proofErr w:type="spellEnd"/>
            <w:r w:rsidR="00DF724D" w:rsidRPr="00820F30">
              <w:rPr>
                <w:rFonts w:asciiTheme="minorHAnsi" w:hAnsiTheme="minorHAnsi"/>
                <w:b w:val="0"/>
                <w:color w:val="90EE12"/>
                <w:sz w:val="16"/>
                <w:szCs w:val="16"/>
              </w:rPr>
              <w:br/>
            </w:r>
            <w:hyperlink w:history="1">
              <w:r w:rsidRPr="00820F30">
                <w:rPr>
                  <w:rStyle w:val="Textoennegrita"/>
                  <w:rFonts w:asciiTheme="minorHAnsi" w:hAnsiTheme="minorHAnsi"/>
                  <w:b/>
                  <w:bCs w:val="0"/>
                  <w:i/>
                  <w:color w:val="90EE12"/>
                  <w:sz w:val="18"/>
                  <w:szCs w:val="18"/>
                </w:rPr>
                <w:t>Steven Dunlop, M.B.A.</w:t>
              </w:r>
            </w:hyperlink>
            <w:r>
              <w:rPr>
                <w:rStyle w:val="Textoennegrita"/>
                <w:rFonts w:asciiTheme="minorHAnsi" w:hAnsiTheme="minorHAnsi"/>
                <w:b/>
                <w:bCs w:val="0"/>
                <w:i/>
                <w:color w:val="90EE12"/>
                <w:sz w:val="20"/>
              </w:rPr>
              <w:br/>
            </w:r>
            <w:r w:rsidRPr="00C270AB">
              <w:rPr>
                <w:rStyle w:val="Textoennegrita"/>
                <w:rFonts w:asciiTheme="minorHAnsi" w:hAnsiTheme="minorHAnsi"/>
                <w:b/>
                <w:sz w:val="24"/>
                <w:szCs w:val="24"/>
              </w:rPr>
              <w:t xml:space="preserve"> </w:t>
            </w:r>
            <w:r w:rsidR="00C270AB" w:rsidRPr="00820F30">
              <w:rPr>
                <w:rStyle w:val="Textoennegrita"/>
                <w:rFonts w:asciiTheme="minorHAnsi" w:hAnsiTheme="minorHAnsi"/>
                <w:b/>
                <w:sz w:val="18"/>
                <w:szCs w:val="18"/>
              </w:rPr>
              <w:t>Sept. 12 y 13</w:t>
            </w:r>
          </w:p>
        </w:tc>
        <w:tc>
          <w:tcPr>
            <w:tcW w:w="2449" w:type="dxa"/>
            <w:shd w:val="clear" w:color="auto" w:fill="000000"/>
            <w:vAlign w:val="center"/>
          </w:tcPr>
          <w:p w:rsidR="00820F30" w:rsidRPr="00820F30" w:rsidRDefault="00820F30" w:rsidP="00820F30">
            <w:pPr>
              <w:pStyle w:val="Ttulo3"/>
              <w:jc w:val="center"/>
              <w:rPr>
                <w:rFonts w:asciiTheme="minorHAnsi" w:hAnsiTheme="minorHAnsi"/>
                <w:color w:val="90EE12"/>
                <w:sz w:val="24"/>
                <w:szCs w:val="24"/>
              </w:rPr>
            </w:pPr>
            <w:r w:rsidRPr="00820F30">
              <w:rPr>
                <w:rFonts w:asciiTheme="minorHAnsi" w:hAnsiTheme="minorHAnsi"/>
                <w:color w:val="90EE12"/>
                <w:sz w:val="24"/>
                <w:szCs w:val="24"/>
              </w:rPr>
              <w:t xml:space="preserve">Data </w:t>
            </w:r>
            <w:proofErr w:type="spellStart"/>
            <w:r w:rsidRPr="00820F30">
              <w:rPr>
                <w:rFonts w:asciiTheme="minorHAnsi" w:hAnsiTheme="minorHAnsi"/>
                <w:color w:val="90EE12"/>
                <w:sz w:val="24"/>
                <w:szCs w:val="24"/>
              </w:rPr>
              <w:t>Analytics</w:t>
            </w:r>
            <w:proofErr w:type="spellEnd"/>
            <w:r w:rsidRPr="00820F30">
              <w:rPr>
                <w:rFonts w:asciiTheme="minorHAnsi" w:hAnsiTheme="minorHAnsi"/>
                <w:color w:val="90EE12"/>
                <w:sz w:val="24"/>
                <w:szCs w:val="24"/>
              </w:rPr>
              <w:t xml:space="preserve"> &amp; </w:t>
            </w:r>
            <w:proofErr w:type="spellStart"/>
            <w:r w:rsidRPr="00820F30">
              <w:rPr>
                <w:rFonts w:asciiTheme="minorHAnsi" w:hAnsiTheme="minorHAnsi"/>
                <w:color w:val="90EE12"/>
                <w:sz w:val="24"/>
                <w:szCs w:val="24"/>
              </w:rPr>
              <w:t>Supply</w:t>
            </w:r>
            <w:proofErr w:type="spellEnd"/>
            <w:r w:rsidRPr="00820F30">
              <w:rPr>
                <w:rFonts w:asciiTheme="minorHAnsi" w:hAnsiTheme="minorHAnsi"/>
                <w:color w:val="90EE12"/>
                <w:sz w:val="24"/>
                <w:szCs w:val="24"/>
              </w:rPr>
              <w:t xml:space="preserve"> Chain Digital Transformation  </w:t>
            </w:r>
          </w:p>
          <w:p w:rsidR="00820F30" w:rsidRPr="00820F30" w:rsidRDefault="00820F30" w:rsidP="00820F30">
            <w:pPr>
              <w:pStyle w:val="Ttulo3"/>
              <w:jc w:val="center"/>
              <w:rPr>
                <w:rFonts w:asciiTheme="minorHAnsi" w:hAnsiTheme="minorHAnsi"/>
                <w:b w:val="0"/>
                <w:color w:val="90EE12"/>
                <w:sz w:val="16"/>
                <w:szCs w:val="16"/>
              </w:rPr>
            </w:pPr>
            <w:r w:rsidRPr="00820F30">
              <w:rPr>
                <w:rFonts w:asciiTheme="minorHAnsi" w:hAnsiTheme="minorHAnsi"/>
                <w:b w:val="0"/>
                <w:color w:val="90EE12"/>
                <w:sz w:val="16"/>
                <w:szCs w:val="16"/>
              </w:rPr>
              <w:t xml:space="preserve">“Data </w:t>
            </w:r>
            <w:proofErr w:type="spellStart"/>
            <w:r w:rsidRPr="00820F30">
              <w:rPr>
                <w:rFonts w:asciiTheme="minorHAnsi" w:hAnsiTheme="minorHAnsi"/>
                <w:b w:val="0"/>
                <w:color w:val="90EE12"/>
                <w:sz w:val="16"/>
                <w:szCs w:val="16"/>
              </w:rPr>
              <w:t>Analytics</w:t>
            </w:r>
            <w:proofErr w:type="spellEnd"/>
            <w:r w:rsidRPr="00820F30">
              <w:rPr>
                <w:rFonts w:asciiTheme="minorHAnsi" w:hAnsiTheme="minorHAnsi"/>
                <w:b w:val="0"/>
                <w:color w:val="90EE12"/>
                <w:sz w:val="16"/>
                <w:szCs w:val="16"/>
              </w:rPr>
              <w:t xml:space="preserve">” y </w:t>
            </w:r>
            <w:proofErr w:type="spellStart"/>
            <w:r w:rsidRPr="00820F30">
              <w:rPr>
                <w:rFonts w:asciiTheme="minorHAnsi" w:hAnsiTheme="minorHAnsi"/>
                <w:b w:val="0"/>
                <w:color w:val="90EE12"/>
                <w:sz w:val="16"/>
                <w:szCs w:val="16"/>
              </w:rPr>
              <w:t>Transformación</w:t>
            </w:r>
            <w:proofErr w:type="spellEnd"/>
            <w:r w:rsidRPr="00820F30">
              <w:rPr>
                <w:rFonts w:asciiTheme="minorHAnsi" w:hAnsiTheme="minorHAnsi"/>
                <w:b w:val="0"/>
                <w:color w:val="90EE12"/>
                <w:sz w:val="16"/>
                <w:szCs w:val="16"/>
              </w:rPr>
              <w:t xml:space="preserve"> Digital de la </w:t>
            </w:r>
            <w:proofErr w:type="spellStart"/>
            <w:r w:rsidRPr="00820F30">
              <w:rPr>
                <w:rFonts w:asciiTheme="minorHAnsi" w:hAnsiTheme="minorHAnsi"/>
                <w:b w:val="0"/>
                <w:color w:val="90EE12"/>
                <w:sz w:val="16"/>
                <w:szCs w:val="16"/>
              </w:rPr>
              <w:t>Cadena</w:t>
            </w:r>
            <w:proofErr w:type="spellEnd"/>
            <w:r w:rsidRPr="00820F30">
              <w:rPr>
                <w:rFonts w:asciiTheme="minorHAnsi" w:hAnsiTheme="minorHAnsi"/>
                <w:b w:val="0"/>
                <w:color w:val="90EE12"/>
                <w:sz w:val="16"/>
                <w:szCs w:val="16"/>
              </w:rPr>
              <w:t xml:space="preserve"> de </w:t>
            </w:r>
            <w:proofErr w:type="spellStart"/>
            <w:r w:rsidRPr="00820F30">
              <w:rPr>
                <w:rFonts w:asciiTheme="minorHAnsi" w:hAnsiTheme="minorHAnsi"/>
                <w:b w:val="0"/>
                <w:color w:val="90EE12"/>
                <w:sz w:val="16"/>
                <w:szCs w:val="16"/>
              </w:rPr>
              <w:t>Suministro</w:t>
            </w:r>
            <w:proofErr w:type="spellEnd"/>
          </w:p>
          <w:p w:rsidR="00DF724D" w:rsidRPr="00E35F68" w:rsidRDefault="00F229BB" w:rsidP="00820F30">
            <w:pPr>
              <w:pStyle w:val="Ttulo3"/>
              <w:jc w:val="center"/>
              <w:rPr>
                <w:rFonts w:asciiTheme="minorHAnsi" w:hAnsiTheme="minorHAnsi"/>
                <w:color w:val="90EE12"/>
                <w:sz w:val="32"/>
                <w:szCs w:val="32"/>
              </w:rPr>
            </w:pPr>
            <w:hyperlink w:history="1">
              <w:hyperlink r:id="rId10" w:history="1">
                <w:r w:rsidR="00820F30" w:rsidRPr="00820F30">
                  <w:rPr>
                    <w:rStyle w:val="Textoennegrita"/>
                    <w:rFonts w:asciiTheme="minorHAnsi" w:hAnsiTheme="minorHAnsi"/>
                    <w:b/>
                    <w:bCs w:val="0"/>
                    <w:i/>
                    <w:color w:val="90EE12"/>
                    <w:sz w:val="18"/>
                    <w:szCs w:val="18"/>
                  </w:rPr>
                  <w:t>Karthik Kannan</w:t>
                </w:r>
              </w:hyperlink>
            </w:hyperlink>
            <w:r w:rsidR="00C270AB">
              <w:rPr>
                <w:rFonts w:asciiTheme="minorHAnsi" w:hAnsiTheme="minorHAnsi"/>
                <w:i/>
                <w:color w:val="90EE12"/>
                <w:sz w:val="20"/>
              </w:rPr>
              <w:br/>
            </w:r>
            <w:r w:rsidR="00C270AB" w:rsidRPr="00820F30">
              <w:rPr>
                <w:rStyle w:val="Textoennegrita"/>
                <w:rFonts w:asciiTheme="minorHAnsi" w:hAnsiTheme="minorHAnsi"/>
                <w:b/>
                <w:sz w:val="18"/>
                <w:szCs w:val="18"/>
              </w:rPr>
              <w:t xml:space="preserve">Nov. </w:t>
            </w:r>
            <w:r w:rsidR="00B94C35" w:rsidRPr="00820F30">
              <w:rPr>
                <w:rStyle w:val="Textoennegrita"/>
                <w:rFonts w:asciiTheme="minorHAnsi" w:hAnsiTheme="minorHAnsi"/>
                <w:b/>
                <w:sz w:val="18"/>
                <w:szCs w:val="18"/>
              </w:rPr>
              <w:t>0</w:t>
            </w:r>
            <w:r w:rsidR="00820F30" w:rsidRPr="00820F30">
              <w:rPr>
                <w:rStyle w:val="Textoennegrita"/>
                <w:rFonts w:asciiTheme="minorHAnsi" w:hAnsiTheme="minorHAnsi"/>
                <w:b/>
                <w:sz w:val="18"/>
                <w:szCs w:val="18"/>
              </w:rPr>
              <w:t>5</w:t>
            </w:r>
            <w:r w:rsidR="00C270AB" w:rsidRPr="00820F30">
              <w:rPr>
                <w:rStyle w:val="Textoennegrita"/>
                <w:rFonts w:asciiTheme="minorHAnsi" w:hAnsiTheme="minorHAnsi"/>
                <w:b/>
                <w:sz w:val="18"/>
                <w:szCs w:val="18"/>
              </w:rPr>
              <w:t xml:space="preserve"> y </w:t>
            </w:r>
            <w:r w:rsidR="00B94C35" w:rsidRPr="00820F30">
              <w:rPr>
                <w:rStyle w:val="Textoennegrita"/>
                <w:rFonts w:asciiTheme="minorHAnsi" w:hAnsiTheme="minorHAnsi"/>
                <w:b/>
                <w:sz w:val="18"/>
                <w:szCs w:val="18"/>
              </w:rPr>
              <w:t>0</w:t>
            </w:r>
            <w:r w:rsidR="00820F30" w:rsidRPr="00820F30">
              <w:rPr>
                <w:rStyle w:val="Textoennegrita"/>
                <w:rFonts w:asciiTheme="minorHAnsi" w:hAnsiTheme="minorHAnsi"/>
                <w:b/>
                <w:sz w:val="18"/>
                <w:szCs w:val="18"/>
              </w:rPr>
              <w:t>6</w:t>
            </w:r>
          </w:p>
        </w:tc>
      </w:tr>
      <w:tr w:rsidR="00DF724D" w:rsidRPr="007960C8" w:rsidTr="00820F30">
        <w:trPr>
          <w:trHeight w:val="489"/>
        </w:trPr>
        <w:tc>
          <w:tcPr>
            <w:tcW w:w="2411"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835"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977" w:type="dxa"/>
            <w:gridSpan w:val="2"/>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449"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r>
    </w:tbl>
    <w:p w:rsidR="008976BA" w:rsidRPr="006529B6" w:rsidRDefault="00405828" w:rsidP="00405828">
      <w:pPr>
        <w:pStyle w:val="Ttulo3"/>
        <w:jc w:val="left"/>
        <w:rPr>
          <w:rFonts w:ascii="Arial" w:hAnsi="Arial"/>
          <w:sz w:val="22"/>
          <w:lang w:val="es-ES"/>
        </w:rPr>
      </w:pPr>
      <w:r w:rsidRPr="00820F30">
        <w:rPr>
          <w:rFonts w:ascii="Arial" w:hAnsi="Arial"/>
          <w:sz w:val="16"/>
          <w:szCs w:val="16"/>
          <w:lang w:val="es-ES"/>
        </w:rPr>
        <w:br/>
      </w:r>
      <w:r w:rsidR="008976BA" w:rsidRPr="006529B6">
        <w:rPr>
          <w:rFonts w:ascii="Arial" w:hAnsi="Arial"/>
          <w:sz w:val="22"/>
          <w:lang w:val="es-ES"/>
        </w:rPr>
        <w:t>Datos de la empresa</w:t>
      </w:r>
    </w:p>
    <w:tbl>
      <w:tblPr>
        <w:tblW w:w="0" w:type="auto"/>
        <w:jc w:val="righ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0326F5" w:rsidTr="006E41D0">
        <w:trPr>
          <w:cantSplit/>
          <w:trHeight w:val="265"/>
          <w:jc w:val="right"/>
        </w:trPr>
        <w:tc>
          <w:tcPr>
            <w:tcW w:w="10208" w:type="dxa"/>
            <w:gridSpan w:val="5"/>
            <w:vAlign w:val="center"/>
          </w:tcPr>
          <w:p w:rsidR="000326F5" w:rsidRDefault="000326F5">
            <w:pPr>
              <w:rPr>
                <w:rFonts w:ascii="Arial" w:hAnsi="Arial"/>
                <w:sz w:val="18"/>
                <w:lang w:val="es-ES"/>
              </w:rPr>
            </w:pPr>
            <w:r>
              <w:rPr>
                <w:rFonts w:ascii="Arial" w:hAnsi="Arial"/>
                <w:sz w:val="18"/>
                <w:lang w:val="es-ES"/>
              </w:rPr>
              <w:t>Teléfonos:</w:t>
            </w:r>
          </w:p>
        </w:tc>
      </w:tr>
      <w:tr w:rsidR="008976BA" w:rsidTr="000326F5">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0326F5" w:rsidTr="00554186">
        <w:trPr>
          <w:cantSplit/>
          <w:trHeight w:val="283"/>
          <w:jc w:val="right"/>
        </w:trPr>
        <w:tc>
          <w:tcPr>
            <w:tcW w:w="10208" w:type="dxa"/>
            <w:gridSpan w:val="5"/>
            <w:vAlign w:val="center"/>
          </w:tcPr>
          <w:p w:rsidR="000326F5" w:rsidRDefault="000326F5">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7577E1" w:rsidRPr="00981400" w:rsidTr="00EA1894">
              <w:trPr>
                <w:cantSplit/>
                <w:trHeight w:val="295"/>
              </w:trPr>
              <w:tc>
                <w:tcPr>
                  <w:tcW w:w="3043" w:type="dxa"/>
                  <w:gridSpan w:val="2"/>
                  <w:vAlign w:val="center"/>
                </w:tcPr>
                <w:p w:rsidR="007577E1" w:rsidRPr="00981400" w:rsidRDefault="007577E1"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7577E1" w:rsidRPr="00520C64" w:rsidRDefault="007577E1"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7577E1" w:rsidRPr="00520C64"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7577E1" w:rsidRPr="00520C64" w:rsidRDefault="007577E1" w:rsidP="00EA1894">
                  <w:pPr>
                    <w:rPr>
                      <w:rFonts w:ascii="Arial" w:hAnsi="Arial"/>
                      <w:b/>
                      <w:sz w:val="16"/>
                      <w:szCs w:val="16"/>
                      <w:lang w:val="es-ES"/>
                    </w:rPr>
                  </w:pPr>
                </w:p>
              </w:tc>
              <w:tc>
                <w:tcPr>
                  <w:tcW w:w="878" w:type="dxa"/>
                  <w:gridSpan w:val="3"/>
                  <w:vAlign w:val="center"/>
                </w:tcPr>
                <w:p w:rsidR="007577E1" w:rsidRPr="00981400" w:rsidRDefault="007577E1"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7577E1" w:rsidRPr="00981400"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7577E1" w:rsidRPr="00981400" w:rsidRDefault="007577E1" w:rsidP="00EA1894">
                  <w:pPr>
                    <w:rPr>
                      <w:rFonts w:ascii="Arial" w:hAnsi="Arial"/>
                      <w:b/>
                      <w:sz w:val="16"/>
                      <w:szCs w:val="16"/>
                      <w:lang w:val="es-ES"/>
                    </w:rPr>
                  </w:pPr>
                </w:p>
              </w:tc>
            </w:tr>
            <w:tr w:rsidR="007577E1" w:rsidRPr="00520C64" w:rsidTr="00EA1894">
              <w:trPr>
                <w:cantSplit/>
                <w:trHeight w:val="271"/>
              </w:trPr>
              <w:tc>
                <w:tcPr>
                  <w:tcW w:w="9990" w:type="dxa"/>
                  <w:gridSpan w:val="17"/>
                  <w:vAlign w:val="center"/>
                </w:tcPr>
                <w:p w:rsidR="007577E1" w:rsidRPr="00520C64" w:rsidRDefault="007577E1"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0326F5" w:rsidRPr="00520C64" w:rsidTr="000326F5">
              <w:trPr>
                <w:cantSplit/>
                <w:trHeight w:val="265"/>
              </w:trPr>
              <w:tc>
                <w:tcPr>
                  <w:tcW w:w="1984" w:type="dxa"/>
                  <w:vAlign w:val="center"/>
                </w:tcPr>
                <w:p w:rsidR="000326F5" w:rsidRPr="00520C64" w:rsidRDefault="000326F5"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417" w:type="dxa"/>
                  <w:gridSpan w:val="3"/>
                  <w:vAlign w:val="center"/>
                </w:tcPr>
                <w:p w:rsidR="000326F5" w:rsidRPr="00520C64" w:rsidRDefault="000326F5"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984"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0326F5" w:rsidRPr="00520C64" w:rsidRDefault="000326F5" w:rsidP="00EA1894">
                  <w:pPr>
                    <w:rPr>
                      <w:rFonts w:ascii="Arial" w:hAnsi="Arial"/>
                      <w:sz w:val="16"/>
                      <w:szCs w:val="16"/>
                      <w:lang w:val="es-ES"/>
                    </w:rPr>
                  </w:pPr>
                </w:p>
              </w:tc>
            </w:tr>
            <w:tr w:rsidR="007577E1" w:rsidRPr="00520C64" w:rsidTr="00EA1894">
              <w:trPr>
                <w:cantSplit/>
                <w:trHeight w:val="283"/>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7577E1" w:rsidRPr="00520C64" w:rsidTr="00EA1894">
              <w:trPr>
                <w:cantSplit/>
                <w:trHeight w:val="283"/>
              </w:trPr>
              <w:tc>
                <w:tcPr>
                  <w:tcW w:w="5245" w:type="dxa"/>
                  <w:gridSpan w:val="8"/>
                  <w:vAlign w:val="center"/>
                </w:tcPr>
                <w:p w:rsidR="007577E1" w:rsidRPr="00520C64" w:rsidRDefault="007577E1"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rsidR="007577E1" w:rsidRPr="00520C64" w:rsidRDefault="007577E1"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7577E1" w:rsidRPr="00520C64" w:rsidTr="00EA1894">
              <w:trPr>
                <w:cantSplit/>
                <w:trHeight w:val="274"/>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rPr>
                    <w:t>E-mail:</w:t>
                  </w:r>
                </w:p>
              </w:tc>
            </w:tr>
          </w:tbl>
          <w:p w:rsidR="008976BA" w:rsidRPr="007577E1"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2"/>
        <w:gridCol w:w="3537"/>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bookmarkStart w:id="0" w:name="_GoBack"/>
            <w:bookmarkEnd w:id="0"/>
          </w:p>
        </w:tc>
      </w:tr>
      <w:tr w:rsidR="000326F5" w:rsidTr="00757606">
        <w:trPr>
          <w:cantSplit/>
          <w:trHeight w:val="257"/>
          <w:jc w:val="right"/>
        </w:trPr>
        <w:tc>
          <w:tcPr>
            <w:tcW w:w="10267" w:type="dxa"/>
            <w:gridSpan w:val="3"/>
            <w:vAlign w:val="center"/>
          </w:tcPr>
          <w:p w:rsidR="000326F5" w:rsidRDefault="000326F5">
            <w:pPr>
              <w:rPr>
                <w:rFonts w:ascii="Arial" w:hAnsi="Arial"/>
                <w:sz w:val="18"/>
              </w:rPr>
            </w:pPr>
            <w:r>
              <w:rPr>
                <w:rFonts w:ascii="Arial" w:hAnsi="Arial"/>
                <w:sz w:val="18"/>
              </w:rPr>
              <w:t>Cargo:</w:t>
            </w:r>
          </w:p>
        </w:tc>
      </w:tr>
      <w:tr w:rsidR="00D65396" w:rsidTr="000F0D1A">
        <w:trPr>
          <w:cantSplit/>
          <w:trHeight w:val="261"/>
          <w:jc w:val="right"/>
        </w:trPr>
        <w:tc>
          <w:tcPr>
            <w:tcW w:w="6722" w:type="dxa"/>
            <w:vAlign w:val="center"/>
          </w:tcPr>
          <w:p w:rsidR="00D65396" w:rsidRDefault="00194B3C">
            <w:pPr>
              <w:rPr>
                <w:rFonts w:ascii="Arial" w:hAnsi="Arial"/>
                <w:sz w:val="18"/>
              </w:rPr>
            </w:pPr>
            <w:r>
              <w:rPr>
                <w:rFonts w:ascii="Arial" w:hAnsi="Arial"/>
                <w:sz w:val="18"/>
              </w:rPr>
              <w:t>Teléfonos:</w:t>
            </w:r>
          </w:p>
        </w:tc>
        <w:tc>
          <w:tcPr>
            <w:tcW w:w="3545" w:type="dxa"/>
            <w:gridSpan w:val="2"/>
            <w:vAlign w:val="center"/>
          </w:tcPr>
          <w:p w:rsidR="00D65396" w:rsidRPr="000326F5" w:rsidRDefault="000326F5">
            <w:pPr>
              <w:rPr>
                <w:rFonts w:ascii="Arial" w:hAnsi="Arial"/>
                <w:sz w:val="18"/>
                <w:szCs w:val="18"/>
              </w:rPr>
            </w:pPr>
            <w:proofErr w:type="spellStart"/>
            <w:r w:rsidRPr="000326F5">
              <w:rPr>
                <w:rFonts w:ascii="Arial" w:hAnsi="Arial"/>
                <w:sz w:val="18"/>
                <w:szCs w:val="18"/>
              </w:rPr>
              <w:t>Teléfono</w:t>
            </w:r>
            <w:proofErr w:type="spellEnd"/>
            <w:r w:rsidRPr="000326F5">
              <w:rPr>
                <w:rFonts w:ascii="Arial" w:hAnsi="Arial"/>
                <w:sz w:val="18"/>
                <w:szCs w:val="18"/>
              </w:rPr>
              <w:t xml:space="preserve"> </w:t>
            </w:r>
            <w:proofErr w:type="spellStart"/>
            <w:r w:rsidRPr="000326F5">
              <w:rPr>
                <w:rFonts w:ascii="Arial" w:hAnsi="Arial"/>
                <w:sz w:val="18"/>
                <w:szCs w:val="18"/>
              </w:rPr>
              <w:t>Móvil</w:t>
            </w:r>
            <w:proofErr w:type="spellEnd"/>
            <w:r w:rsidRPr="000326F5">
              <w:rPr>
                <w:rFonts w:ascii="Arial" w:hAnsi="Arial"/>
                <w:sz w:val="18"/>
                <w:szCs w:val="18"/>
              </w:rPr>
              <w:t>:</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7A6048">
            <w:pPr>
              <w:pStyle w:val="Ttulo4"/>
              <w:rPr>
                <w:rFonts w:ascii="Arial" w:hAnsi="Arial"/>
                <w:szCs w:val="28"/>
                <w:lang w:val="es-ES"/>
              </w:rPr>
            </w:pPr>
            <w:r w:rsidRPr="00820F30">
              <w:rPr>
                <w:rFonts w:ascii="Arial" w:hAnsi="Arial"/>
                <w:sz w:val="14"/>
                <w:szCs w:val="14"/>
                <w:lang w:val="es-ES"/>
              </w:rPr>
              <w:t xml:space="preserve"> </w:t>
            </w:r>
            <w:r w:rsidR="00CB3A43" w:rsidRPr="00820F30">
              <w:rPr>
                <w:rFonts w:ascii="Arial" w:hAnsi="Arial"/>
                <w:sz w:val="14"/>
                <w:szCs w:val="14"/>
                <w:lang w:val="es-ES"/>
              </w:rPr>
              <w:t xml:space="preserve"> </w:t>
            </w:r>
            <w:r w:rsidR="00F53FD0" w:rsidRPr="00820F30">
              <w:rPr>
                <w:rFonts w:ascii="Arial" w:hAnsi="Arial"/>
                <w:sz w:val="14"/>
                <w:szCs w:val="14"/>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7A6048">
              <w:rPr>
                <w:rFonts w:ascii="Arial" w:hAnsi="Arial"/>
                <w:szCs w:val="28"/>
                <w:lang w:val="es-ES"/>
              </w:rPr>
              <w:t xml:space="preserve">    </w:t>
            </w:r>
            <w:r w:rsidR="007A6048" w:rsidRPr="007F4F25">
              <w:rPr>
                <w:rFonts w:ascii="Arial" w:hAnsi="Arial"/>
                <w:sz w:val="22"/>
                <w:szCs w:val="28"/>
                <w:lang w:val="es-ES"/>
              </w:rPr>
              <w:t xml:space="preserve">Módulo </w:t>
            </w:r>
            <w:r w:rsidR="007A6048">
              <w:rPr>
                <w:rFonts w:ascii="Arial" w:hAnsi="Arial"/>
                <w:sz w:val="22"/>
                <w:szCs w:val="28"/>
                <w:lang w:val="es-ES"/>
              </w:rPr>
              <w:t xml:space="preserve">             </w:t>
            </w:r>
            <w:r w:rsidR="00741FC7">
              <w:rPr>
                <w:rFonts w:ascii="Arial" w:hAnsi="Arial"/>
                <w:sz w:val="22"/>
                <w:szCs w:val="28"/>
                <w:lang w:val="es-ES"/>
              </w:rPr>
              <w:t xml:space="preserve">  </w:t>
            </w:r>
            <w:r w:rsidR="00FB615F">
              <w:rPr>
                <w:rFonts w:ascii="Arial" w:hAnsi="Arial"/>
                <w:sz w:val="22"/>
                <w:szCs w:val="28"/>
                <w:lang w:val="es-ES"/>
              </w:rPr>
              <w:t xml:space="preserve">      </w:t>
            </w:r>
            <w:proofErr w:type="spellStart"/>
            <w:r w:rsidR="007F4F25" w:rsidRPr="007F4F25">
              <w:rPr>
                <w:rFonts w:ascii="Arial" w:hAnsi="Arial"/>
                <w:sz w:val="22"/>
                <w:szCs w:val="28"/>
                <w:lang w:val="es-ES"/>
              </w:rPr>
              <w:t>Dip</w:t>
            </w:r>
            <w:proofErr w:type="spellEnd"/>
            <w:r w:rsidR="007F4F25" w:rsidRPr="007F4F25">
              <w:rPr>
                <w:rFonts w:ascii="Arial" w:hAnsi="Arial"/>
                <w:sz w:val="22"/>
                <w:szCs w:val="28"/>
                <w:lang w:val="es-ES"/>
              </w:rPr>
              <w:t>.</w:t>
            </w:r>
            <w:r w:rsidR="007F4F25" w:rsidRPr="007F4F25">
              <w:rPr>
                <w:rFonts w:ascii="Arial" w:hAnsi="Arial"/>
                <w:sz w:val="28"/>
                <w:szCs w:val="28"/>
                <w:lang w:val="es-ES"/>
              </w:rPr>
              <w:t xml:space="preserve"> </w:t>
            </w:r>
            <w:r w:rsidR="007F4F25">
              <w:rPr>
                <w:rFonts w:ascii="Arial" w:hAnsi="Arial"/>
                <w:sz w:val="22"/>
                <w:szCs w:val="28"/>
                <w:lang w:val="es-ES"/>
              </w:rPr>
              <w:t>C</w:t>
            </w:r>
            <w:r w:rsidR="007F4F25" w:rsidRPr="007F4F25">
              <w:rPr>
                <w:rFonts w:ascii="Arial" w:hAnsi="Arial"/>
                <w:sz w:val="22"/>
                <w:szCs w:val="28"/>
                <w:lang w:val="es-ES"/>
              </w:rPr>
              <w:t>ompleto</w:t>
            </w:r>
          </w:p>
        </w:tc>
      </w:tr>
      <w:tr w:rsidR="0063233D" w:rsidRPr="00542FC2" w:rsidTr="007577E1">
        <w:trPr>
          <w:cantSplit/>
          <w:trHeight w:val="233"/>
          <w:jc w:val="right"/>
        </w:trPr>
        <w:tc>
          <w:tcPr>
            <w:tcW w:w="6722" w:type="dxa"/>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1134"/>
              <w:gridCol w:w="1417"/>
              <w:gridCol w:w="1134"/>
              <w:gridCol w:w="1560"/>
            </w:tblGrid>
            <w:tr w:rsidR="00741FC7" w:rsidRPr="007577E1" w:rsidTr="007577E1">
              <w:trPr>
                <w:trHeight w:val="271"/>
              </w:trPr>
              <w:tc>
                <w:tcPr>
                  <w:tcW w:w="1407" w:type="dxa"/>
                  <w:vAlign w:val="center"/>
                </w:tcPr>
                <w:p w:rsidR="00741FC7" w:rsidRPr="007577E1" w:rsidRDefault="00741FC7" w:rsidP="00D56AA6">
                  <w:pPr>
                    <w:jc w:val="center"/>
                    <w:rPr>
                      <w:b/>
                      <w:sz w:val="16"/>
                      <w:szCs w:val="16"/>
                    </w:rPr>
                  </w:pPr>
                </w:p>
              </w:tc>
              <w:tc>
                <w:tcPr>
                  <w:tcW w:w="1134" w:type="dxa"/>
                  <w:tcBorders>
                    <w:top w:val="nil"/>
                  </w:tcBorders>
                  <w:shd w:val="clear" w:color="auto" w:fill="FBD4B4" w:themeFill="accent6" w:themeFillTint="66"/>
                  <w:vAlign w:val="bottom"/>
                </w:tcPr>
                <w:p w:rsidR="00741FC7" w:rsidRPr="007577E1" w:rsidRDefault="00741FC7" w:rsidP="00807014">
                  <w:pPr>
                    <w:jc w:val="center"/>
                    <w:rPr>
                      <w:rFonts w:ascii="Arial" w:hAnsi="Arial" w:cs="Arial"/>
                      <w:b/>
                      <w:sz w:val="16"/>
                      <w:szCs w:val="16"/>
                    </w:rPr>
                  </w:pPr>
                  <w:r w:rsidRPr="007577E1">
                    <w:rPr>
                      <w:rFonts w:ascii="Arial" w:hAnsi="Arial" w:cs="Arial"/>
                      <w:b/>
                      <w:sz w:val="16"/>
                      <w:szCs w:val="16"/>
                    </w:rPr>
                    <w:t>US$</w:t>
                  </w:r>
                </w:p>
              </w:tc>
              <w:tc>
                <w:tcPr>
                  <w:tcW w:w="1417" w:type="dxa"/>
                  <w:tcBorders>
                    <w:top w:val="nil"/>
                  </w:tcBorders>
                  <w:shd w:val="clear" w:color="auto" w:fill="FBD4B4" w:themeFill="accent6" w:themeFillTint="66"/>
                  <w:vAlign w:val="bottom"/>
                </w:tcPr>
                <w:p w:rsidR="00741FC7" w:rsidRPr="007577E1" w:rsidRDefault="000F0D1A" w:rsidP="00807014">
                  <w:pPr>
                    <w:jc w:val="center"/>
                    <w:rPr>
                      <w:rFonts w:ascii="Arial" w:hAnsi="Arial" w:cs="Arial"/>
                      <w:b/>
                      <w:sz w:val="16"/>
                      <w:szCs w:val="16"/>
                    </w:rPr>
                  </w:pPr>
                  <w:r w:rsidRPr="007577E1">
                    <w:rPr>
                      <w:rFonts w:ascii="Arial" w:hAnsi="Arial" w:cs="Arial"/>
                      <w:b/>
                      <w:sz w:val="16"/>
                      <w:szCs w:val="16"/>
                    </w:rPr>
                    <w:t>US$ Inc.  I.G.V.</w:t>
                  </w:r>
                </w:p>
              </w:tc>
              <w:tc>
                <w:tcPr>
                  <w:tcW w:w="1134" w:type="dxa"/>
                  <w:tcBorders>
                    <w:top w:val="nil"/>
                  </w:tcBorders>
                  <w:shd w:val="clear" w:color="auto" w:fill="DBE5F1" w:themeFill="accent1" w:themeFillTint="33"/>
                  <w:vAlign w:val="bottom"/>
                </w:tcPr>
                <w:p w:rsidR="00741FC7" w:rsidRPr="007577E1" w:rsidRDefault="00741FC7" w:rsidP="00807014">
                  <w:pPr>
                    <w:jc w:val="center"/>
                    <w:rPr>
                      <w:rFonts w:ascii="Arial" w:hAnsi="Arial" w:cs="Arial"/>
                      <w:b/>
                      <w:sz w:val="16"/>
                      <w:szCs w:val="16"/>
                    </w:rPr>
                  </w:pPr>
                  <w:r w:rsidRPr="007577E1">
                    <w:rPr>
                      <w:rFonts w:ascii="Arial" w:hAnsi="Arial" w:cs="Arial"/>
                      <w:b/>
                      <w:sz w:val="16"/>
                      <w:szCs w:val="16"/>
                    </w:rPr>
                    <w:t>US$</w:t>
                  </w:r>
                </w:p>
              </w:tc>
              <w:tc>
                <w:tcPr>
                  <w:tcW w:w="1560" w:type="dxa"/>
                  <w:tcBorders>
                    <w:top w:val="nil"/>
                  </w:tcBorders>
                  <w:shd w:val="clear" w:color="auto" w:fill="DBE5F1" w:themeFill="accent1" w:themeFillTint="33"/>
                  <w:vAlign w:val="bottom"/>
                </w:tcPr>
                <w:p w:rsidR="00741FC7" w:rsidRPr="007577E1" w:rsidRDefault="00741FC7" w:rsidP="00741FC7">
                  <w:pPr>
                    <w:jc w:val="center"/>
                    <w:rPr>
                      <w:rFonts w:ascii="Arial" w:hAnsi="Arial" w:cs="Arial"/>
                      <w:b/>
                      <w:sz w:val="16"/>
                      <w:szCs w:val="16"/>
                    </w:rPr>
                  </w:pPr>
                  <w:r w:rsidRPr="007577E1">
                    <w:rPr>
                      <w:rFonts w:ascii="Arial" w:hAnsi="Arial" w:cs="Arial"/>
                      <w:b/>
                      <w:sz w:val="16"/>
                      <w:szCs w:val="16"/>
                    </w:rPr>
                    <w:t>US$ Inc.  I.G.V.</w:t>
                  </w:r>
                </w:p>
              </w:tc>
            </w:tr>
            <w:tr w:rsidR="00741FC7" w:rsidRPr="007577E1" w:rsidTr="007577E1">
              <w:trPr>
                <w:trHeight w:val="278"/>
              </w:trPr>
              <w:tc>
                <w:tcPr>
                  <w:tcW w:w="1407" w:type="dxa"/>
                  <w:vAlign w:val="center"/>
                </w:tcPr>
                <w:p w:rsidR="00741FC7" w:rsidRPr="007577E1" w:rsidRDefault="00741FC7" w:rsidP="00F53FD0">
                  <w:pPr>
                    <w:rPr>
                      <w:rFonts w:ascii="Arial" w:hAnsi="Arial"/>
                      <w:b/>
                      <w:sz w:val="16"/>
                      <w:szCs w:val="16"/>
                      <w:lang w:val="es-PE"/>
                    </w:rPr>
                  </w:pPr>
                  <w:r w:rsidRPr="007577E1">
                    <w:rPr>
                      <w:rFonts w:ascii="Arial" w:hAnsi="Arial"/>
                      <w:b/>
                      <w:sz w:val="16"/>
                      <w:szCs w:val="16"/>
                      <w:lang w:val="es-PE"/>
                    </w:rPr>
                    <w:t xml:space="preserve">Asociados </w:t>
                  </w:r>
                </w:p>
                <w:p w:rsidR="00741FC7" w:rsidRPr="007577E1" w:rsidRDefault="00741FC7" w:rsidP="00F53FD0">
                  <w:pPr>
                    <w:rPr>
                      <w:rFonts w:ascii="Arial" w:hAnsi="Arial"/>
                      <w:b/>
                      <w:sz w:val="16"/>
                      <w:szCs w:val="16"/>
                      <w:lang w:val="es-PE"/>
                    </w:rPr>
                  </w:pPr>
                  <w:r w:rsidRPr="007577E1">
                    <w:rPr>
                      <w:rFonts w:ascii="Arial" w:hAnsi="Arial"/>
                      <w:b/>
                      <w:sz w:val="16"/>
                      <w:szCs w:val="16"/>
                      <w:lang w:val="es-PE"/>
                    </w:rPr>
                    <w:t>GS1 Perú</w:t>
                  </w:r>
                </w:p>
              </w:tc>
              <w:tc>
                <w:tcPr>
                  <w:tcW w:w="1134" w:type="dxa"/>
                  <w:tcBorders>
                    <w:top w:val="single" w:sz="4" w:space="0" w:color="auto"/>
                  </w:tcBorders>
                  <w:shd w:val="clear" w:color="auto" w:fill="FBD4B4" w:themeFill="accent6" w:themeFillTint="66"/>
                  <w:vAlign w:val="center"/>
                </w:tcPr>
                <w:p w:rsidR="00741FC7" w:rsidRPr="007577E1" w:rsidRDefault="00741FC7" w:rsidP="007A6048">
                  <w:pPr>
                    <w:jc w:val="center"/>
                    <w:rPr>
                      <w:rFonts w:ascii="Arial" w:hAnsi="Arial"/>
                      <w:color w:val="000000"/>
                      <w:sz w:val="16"/>
                      <w:szCs w:val="16"/>
                      <w:lang w:val="es-PE"/>
                    </w:rPr>
                  </w:pPr>
                  <w:r w:rsidRPr="007577E1">
                    <w:rPr>
                      <w:rFonts w:ascii="Arial" w:hAnsi="Arial"/>
                      <w:color w:val="000000"/>
                      <w:sz w:val="16"/>
                      <w:szCs w:val="16"/>
                      <w:lang w:val="es-PE"/>
                    </w:rPr>
                    <w:t>850.00</w:t>
                  </w:r>
                </w:p>
              </w:tc>
              <w:tc>
                <w:tcPr>
                  <w:tcW w:w="1417" w:type="dxa"/>
                  <w:tcBorders>
                    <w:top w:val="single" w:sz="4" w:space="0" w:color="auto"/>
                  </w:tcBorders>
                  <w:shd w:val="clear" w:color="auto" w:fill="FBD4B4" w:themeFill="accent6" w:themeFillTint="66"/>
                  <w:vAlign w:val="center"/>
                </w:tcPr>
                <w:p w:rsidR="00741FC7" w:rsidRPr="007577E1" w:rsidRDefault="00741FC7" w:rsidP="007A6048">
                  <w:pPr>
                    <w:jc w:val="center"/>
                    <w:rPr>
                      <w:rFonts w:ascii="Arial" w:hAnsi="Arial"/>
                      <w:b/>
                      <w:color w:val="000000"/>
                      <w:sz w:val="16"/>
                      <w:szCs w:val="16"/>
                      <w:lang w:val="es-PE"/>
                    </w:rPr>
                  </w:pPr>
                  <w:r w:rsidRPr="007577E1">
                    <w:rPr>
                      <w:rFonts w:ascii="Arial" w:hAnsi="Arial"/>
                      <w:b/>
                      <w:color w:val="000000"/>
                      <w:sz w:val="16"/>
                      <w:szCs w:val="16"/>
                      <w:lang w:val="es-PE"/>
                    </w:rPr>
                    <w:t>1,003.00</w:t>
                  </w:r>
                </w:p>
              </w:tc>
              <w:tc>
                <w:tcPr>
                  <w:tcW w:w="1134" w:type="dxa"/>
                  <w:tcBorders>
                    <w:top w:val="single" w:sz="4" w:space="0" w:color="auto"/>
                  </w:tcBorders>
                  <w:shd w:val="clear" w:color="auto" w:fill="DBE5F1" w:themeFill="accent1" w:themeFillTint="33"/>
                  <w:vAlign w:val="center"/>
                </w:tcPr>
                <w:p w:rsidR="00741FC7" w:rsidRPr="007577E1" w:rsidRDefault="00B22AE5" w:rsidP="007A6048">
                  <w:pPr>
                    <w:jc w:val="center"/>
                    <w:rPr>
                      <w:rFonts w:ascii="Arial" w:hAnsi="Arial"/>
                      <w:color w:val="000000"/>
                      <w:sz w:val="16"/>
                      <w:szCs w:val="16"/>
                      <w:lang w:val="es-PE"/>
                    </w:rPr>
                  </w:pPr>
                  <w:r w:rsidRPr="007577E1">
                    <w:rPr>
                      <w:rFonts w:ascii="Arial" w:hAnsi="Arial"/>
                      <w:color w:val="000000"/>
                      <w:sz w:val="16"/>
                      <w:szCs w:val="16"/>
                      <w:lang w:val="es-PE"/>
                    </w:rPr>
                    <w:t>3,2</w:t>
                  </w:r>
                  <w:r w:rsidR="00741FC7" w:rsidRPr="007577E1">
                    <w:rPr>
                      <w:rFonts w:ascii="Arial" w:hAnsi="Arial"/>
                      <w:color w:val="000000"/>
                      <w:sz w:val="16"/>
                      <w:szCs w:val="16"/>
                      <w:lang w:val="es-PE"/>
                    </w:rPr>
                    <w:t>3</w:t>
                  </w:r>
                  <w:r w:rsidRPr="007577E1">
                    <w:rPr>
                      <w:rFonts w:ascii="Arial" w:hAnsi="Arial"/>
                      <w:color w:val="000000"/>
                      <w:sz w:val="16"/>
                      <w:szCs w:val="16"/>
                      <w:lang w:val="es-PE"/>
                    </w:rPr>
                    <w:t>0</w:t>
                  </w:r>
                  <w:r w:rsidR="00741FC7" w:rsidRPr="007577E1">
                    <w:rPr>
                      <w:rFonts w:ascii="Arial" w:hAnsi="Arial"/>
                      <w:color w:val="000000"/>
                      <w:sz w:val="16"/>
                      <w:szCs w:val="16"/>
                      <w:lang w:val="es-PE"/>
                    </w:rPr>
                    <w:t>.00</w:t>
                  </w:r>
                </w:p>
              </w:tc>
              <w:tc>
                <w:tcPr>
                  <w:tcW w:w="1560" w:type="dxa"/>
                  <w:tcBorders>
                    <w:top w:val="single" w:sz="4" w:space="0" w:color="auto"/>
                  </w:tcBorders>
                  <w:shd w:val="clear" w:color="auto" w:fill="DBE5F1" w:themeFill="accent1" w:themeFillTint="33"/>
                  <w:vAlign w:val="center"/>
                </w:tcPr>
                <w:p w:rsidR="00741FC7" w:rsidRPr="007577E1" w:rsidRDefault="00B24913" w:rsidP="00B24913">
                  <w:pPr>
                    <w:jc w:val="center"/>
                    <w:rPr>
                      <w:rFonts w:ascii="Arial" w:hAnsi="Arial"/>
                      <w:b/>
                      <w:color w:val="000000"/>
                      <w:sz w:val="16"/>
                      <w:szCs w:val="16"/>
                      <w:lang w:val="es-PE"/>
                    </w:rPr>
                  </w:pPr>
                  <w:r w:rsidRPr="007577E1">
                    <w:rPr>
                      <w:rFonts w:ascii="Arial" w:hAnsi="Arial"/>
                      <w:b/>
                      <w:color w:val="000000"/>
                      <w:sz w:val="16"/>
                      <w:szCs w:val="16"/>
                      <w:lang w:val="es-PE"/>
                    </w:rPr>
                    <w:t>3,811.00</w:t>
                  </w:r>
                </w:p>
              </w:tc>
            </w:tr>
            <w:tr w:rsidR="00741FC7" w:rsidRPr="007577E1" w:rsidTr="007577E1">
              <w:trPr>
                <w:trHeight w:val="326"/>
              </w:trPr>
              <w:tc>
                <w:tcPr>
                  <w:tcW w:w="1407" w:type="dxa"/>
                  <w:vAlign w:val="center"/>
                </w:tcPr>
                <w:p w:rsidR="00741FC7" w:rsidRPr="007577E1" w:rsidRDefault="00741FC7" w:rsidP="00F53FD0">
                  <w:pPr>
                    <w:rPr>
                      <w:rFonts w:ascii="Arial" w:hAnsi="Arial"/>
                      <w:b/>
                      <w:sz w:val="16"/>
                      <w:szCs w:val="16"/>
                      <w:lang w:val="es-PE"/>
                    </w:rPr>
                  </w:pPr>
                  <w:r w:rsidRPr="007577E1">
                    <w:rPr>
                      <w:rFonts w:ascii="Arial" w:hAnsi="Arial"/>
                      <w:b/>
                      <w:sz w:val="16"/>
                      <w:szCs w:val="16"/>
                      <w:lang w:val="es-PE"/>
                    </w:rPr>
                    <w:t xml:space="preserve">No Asociados </w:t>
                  </w:r>
                </w:p>
                <w:p w:rsidR="00741FC7" w:rsidRPr="007577E1" w:rsidRDefault="00741FC7" w:rsidP="00F53FD0">
                  <w:pPr>
                    <w:rPr>
                      <w:rFonts w:ascii="Arial" w:hAnsi="Arial"/>
                      <w:b/>
                      <w:sz w:val="16"/>
                      <w:szCs w:val="16"/>
                      <w:lang w:val="es-PE"/>
                    </w:rPr>
                  </w:pPr>
                  <w:r w:rsidRPr="007577E1">
                    <w:rPr>
                      <w:rFonts w:ascii="Arial" w:hAnsi="Arial"/>
                      <w:b/>
                      <w:sz w:val="16"/>
                      <w:szCs w:val="16"/>
                      <w:lang w:val="es-PE"/>
                    </w:rPr>
                    <w:t>GS1 Perú</w:t>
                  </w:r>
                </w:p>
              </w:tc>
              <w:tc>
                <w:tcPr>
                  <w:tcW w:w="1134" w:type="dxa"/>
                  <w:tcBorders>
                    <w:top w:val="single" w:sz="4" w:space="0" w:color="auto"/>
                  </w:tcBorders>
                  <w:shd w:val="clear" w:color="auto" w:fill="FBD4B4" w:themeFill="accent6" w:themeFillTint="66"/>
                  <w:vAlign w:val="center"/>
                </w:tcPr>
                <w:p w:rsidR="00741FC7" w:rsidRPr="007577E1" w:rsidRDefault="00741FC7" w:rsidP="003E16A4">
                  <w:pPr>
                    <w:jc w:val="center"/>
                    <w:rPr>
                      <w:rFonts w:ascii="Arial" w:hAnsi="Arial"/>
                      <w:color w:val="000000"/>
                      <w:sz w:val="16"/>
                      <w:szCs w:val="16"/>
                      <w:lang w:val="es-PE"/>
                    </w:rPr>
                  </w:pPr>
                  <w:r w:rsidRPr="007577E1">
                    <w:rPr>
                      <w:rFonts w:ascii="Arial" w:hAnsi="Arial"/>
                      <w:color w:val="000000"/>
                      <w:sz w:val="16"/>
                      <w:szCs w:val="16"/>
                      <w:lang w:val="es-PE"/>
                    </w:rPr>
                    <w:t>1,000.00</w:t>
                  </w:r>
                </w:p>
              </w:tc>
              <w:tc>
                <w:tcPr>
                  <w:tcW w:w="1417" w:type="dxa"/>
                  <w:tcBorders>
                    <w:top w:val="single" w:sz="4" w:space="0" w:color="auto"/>
                  </w:tcBorders>
                  <w:shd w:val="clear" w:color="auto" w:fill="FBD4B4" w:themeFill="accent6" w:themeFillTint="66"/>
                  <w:vAlign w:val="center"/>
                </w:tcPr>
                <w:p w:rsidR="00741FC7" w:rsidRPr="007577E1" w:rsidRDefault="00741FC7" w:rsidP="00B24913">
                  <w:pPr>
                    <w:jc w:val="center"/>
                    <w:rPr>
                      <w:rFonts w:ascii="Arial" w:hAnsi="Arial"/>
                      <w:b/>
                      <w:color w:val="000000"/>
                      <w:sz w:val="16"/>
                      <w:szCs w:val="16"/>
                      <w:lang w:val="es-PE"/>
                    </w:rPr>
                  </w:pPr>
                  <w:r w:rsidRPr="007577E1">
                    <w:rPr>
                      <w:rFonts w:ascii="Arial" w:hAnsi="Arial"/>
                      <w:b/>
                      <w:color w:val="000000"/>
                      <w:sz w:val="16"/>
                      <w:szCs w:val="16"/>
                      <w:lang w:val="es-PE"/>
                    </w:rPr>
                    <w:t>1,</w:t>
                  </w:r>
                  <w:r w:rsidR="00B24913" w:rsidRPr="007577E1">
                    <w:rPr>
                      <w:rFonts w:ascii="Arial" w:hAnsi="Arial"/>
                      <w:b/>
                      <w:color w:val="000000"/>
                      <w:sz w:val="16"/>
                      <w:szCs w:val="16"/>
                      <w:lang w:val="es-PE"/>
                    </w:rPr>
                    <w:t>180</w:t>
                  </w:r>
                  <w:r w:rsidRPr="007577E1">
                    <w:rPr>
                      <w:rFonts w:ascii="Arial" w:hAnsi="Arial"/>
                      <w:b/>
                      <w:color w:val="000000"/>
                      <w:sz w:val="16"/>
                      <w:szCs w:val="16"/>
                      <w:lang w:val="es-PE"/>
                    </w:rPr>
                    <w:t>.00</w:t>
                  </w:r>
                </w:p>
              </w:tc>
              <w:tc>
                <w:tcPr>
                  <w:tcW w:w="1134" w:type="dxa"/>
                  <w:tcBorders>
                    <w:top w:val="single" w:sz="4" w:space="0" w:color="auto"/>
                  </w:tcBorders>
                  <w:shd w:val="clear" w:color="auto" w:fill="DBE5F1" w:themeFill="accent1" w:themeFillTint="33"/>
                  <w:vAlign w:val="center"/>
                </w:tcPr>
                <w:p w:rsidR="00741FC7" w:rsidRPr="007577E1" w:rsidRDefault="00B24913" w:rsidP="00B24913">
                  <w:pPr>
                    <w:jc w:val="center"/>
                    <w:rPr>
                      <w:rFonts w:ascii="Arial" w:hAnsi="Arial"/>
                      <w:color w:val="000000"/>
                      <w:sz w:val="16"/>
                      <w:szCs w:val="16"/>
                      <w:lang w:val="es-PE"/>
                    </w:rPr>
                  </w:pPr>
                  <w:r w:rsidRPr="007577E1">
                    <w:rPr>
                      <w:rFonts w:ascii="Arial" w:hAnsi="Arial"/>
                      <w:color w:val="000000"/>
                      <w:sz w:val="16"/>
                      <w:szCs w:val="16"/>
                      <w:lang w:val="es-PE"/>
                    </w:rPr>
                    <w:t>3</w:t>
                  </w:r>
                  <w:r w:rsidR="00741FC7" w:rsidRPr="007577E1">
                    <w:rPr>
                      <w:rFonts w:ascii="Arial" w:hAnsi="Arial"/>
                      <w:color w:val="000000"/>
                      <w:sz w:val="16"/>
                      <w:szCs w:val="16"/>
                      <w:lang w:val="es-PE"/>
                    </w:rPr>
                    <w:t>,</w:t>
                  </w:r>
                  <w:r w:rsidRPr="007577E1">
                    <w:rPr>
                      <w:rFonts w:ascii="Arial" w:hAnsi="Arial"/>
                      <w:color w:val="000000"/>
                      <w:sz w:val="16"/>
                      <w:szCs w:val="16"/>
                      <w:lang w:val="es-PE"/>
                    </w:rPr>
                    <w:t>800</w:t>
                  </w:r>
                  <w:r w:rsidR="00741FC7" w:rsidRPr="007577E1">
                    <w:rPr>
                      <w:rFonts w:ascii="Arial" w:hAnsi="Arial"/>
                      <w:color w:val="000000"/>
                      <w:sz w:val="16"/>
                      <w:szCs w:val="16"/>
                      <w:lang w:val="es-PE"/>
                    </w:rPr>
                    <w:t>.00</w:t>
                  </w:r>
                </w:p>
              </w:tc>
              <w:tc>
                <w:tcPr>
                  <w:tcW w:w="1560" w:type="dxa"/>
                  <w:tcBorders>
                    <w:top w:val="single" w:sz="4" w:space="0" w:color="auto"/>
                  </w:tcBorders>
                  <w:shd w:val="clear" w:color="auto" w:fill="DBE5F1" w:themeFill="accent1" w:themeFillTint="33"/>
                  <w:vAlign w:val="center"/>
                </w:tcPr>
                <w:p w:rsidR="00741FC7" w:rsidRPr="007577E1" w:rsidRDefault="00B24913" w:rsidP="003E16A4">
                  <w:pPr>
                    <w:jc w:val="center"/>
                    <w:rPr>
                      <w:rFonts w:ascii="Arial" w:hAnsi="Arial"/>
                      <w:color w:val="000000"/>
                      <w:sz w:val="16"/>
                      <w:szCs w:val="16"/>
                      <w:lang w:val="es-PE"/>
                    </w:rPr>
                  </w:pPr>
                  <w:r w:rsidRPr="007577E1">
                    <w:rPr>
                      <w:rFonts w:ascii="Arial" w:hAnsi="Arial"/>
                      <w:color w:val="000000"/>
                      <w:sz w:val="16"/>
                      <w:szCs w:val="16"/>
                      <w:lang w:val="es-PE"/>
                    </w:rPr>
                    <w:t>4,484</w:t>
                  </w:r>
                  <w:r w:rsidR="00741FC7" w:rsidRPr="007577E1">
                    <w:rPr>
                      <w:rFonts w:ascii="Arial" w:hAnsi="Arial"/>
                      <w:color w:val="000000"/>
                      <w:sz w:val="16"/>
                      <w:szCs w:val="16"/>
                      <w:lang w:val="es-PE"/>
                    </w:rPr>
                    <w:t>.00</w:t>
                  </w:r>
                </w:p>
              </w:tc>
            </w:tr>
          </w:tbl>
          <w:p w:rsidR="0063233D" w:rsidRPr="007577E1" w:rsidRDefault="0063233D" w:rsidP="007577E1">
            <w:pPr>
              <w:jc w:val="center"/>
              <w:rPr>
                <w:rFonts w:ascii="Arial" w:hAnsi="Arial" w:cs="Arial"/>
                <w:sz w:val="14"/>
                <w:szCs w:val="14"/>
                <w:lang w:val="es-ES"/>
              </w:rPr>
            </w:pPr>
            <w:r w:rsidRPr="007577E1">
              <w:rPr>
                <w:rFonts w:ascii="Arial" w:hAnsi="Arial" w:cs="Arial"/>
                <w:sz w:val="14"/>
                <w:szCs w:val="14"/>
                <w:lang w:val="es-ES"/>
              </w:rPr>
              <w:t>Si el pago es realiz</w:t>
            </w:r>
            <w:r w:rsidR="003B7547" w:rsidRPr="007577E1">
              <w:rPr>
                <w:rFonts w:ascii="Arial" w:hAnsi="Arial" w:cs="Arial"/>
                <w:sz w:val="14"/>
                <w:szCs w:val="14"/>
                <w:lang w:val="es-ES"/>
              </w:rPr>
              <w:t xml:space="preserve">ado mediante depósito bancario </w:t>
            </w:r>
            <w:r w:rsidRPr="007577E1">
              <w:rPr>
                <w:rFonts w:ascii="Arial" w:hAnsi="Arial" w:cs="Arial"/>
                <w:sz w:val="14"/>
                <w:szCs w:val="14"/>
                <w:lang w:val="es-ES"/>
              </w:rPr>
              <w:t>por favor enviar</w:t>
            </w:r>
            <w:r w:rsidR="00542FC2" w:rsidRPr="007577E1">
              <w:rPr>
                <w:rFonts w:ascii="Arial" w:hAnsi="Arial" w:cs="Arial"/>
                <w:sz w:val="14"/>
                <w:szCs w:val="14"/>
                <w:lang w:val="es-ES"/>
              </w:rPr>
              <w:t xml:space="preserve"> el </w:t>
            </w:r>
            <w:proofErr w:type="spellStart"/>
            <w:r w:rsidR="00542FC2" w:rsidRPr="007577E1">
              <w:rPr>
                <w:rFonts w:ascii="Arial" w:hAnsi="Arial" w:cs="Arial"/>
                <w:sz w:val="14"/>
                <w:szCs w:val="14"/>
                <w:lang w:val="es-ES"/>
              </w:rPr>
              <w:t>voucher</w:t>
            </w:r>
            <w:proofErr w:type="spellEnd"/>
            <w:r w:rsidR="00542FC2" w:rsidRPr="007577E1">
              <w:rPr>
                <w:rFonts w:ascii="Arial" w:hAnsi="Arial" w:cs="Arial"/>
                <w:sz w:val="14"/>
                <w:szCs w:val="14"/>
                <w:lang w:val="es-ES"/>
              </w:rPr>
              <w:t xml:space="preserve"> de pago</w:t>
            </w:r>
            <w:r w:rsidRPr="007577E1">
              <w:rPr>
                <w:rFonts w:ascii="Arial" w:hAnsi="Arial" w:cs="Arial"/>
                <w:sz w:val="14"/>
                <w:szCs w:val="14"/>
                <w:lang w:val="es-ES"/>
              </w:rPr>
              <w:t xml:space="preserve"> vía </w:t>
            </w:r>
            <w:r w:rsidR="00542FC2" w:rsidRPr="007577E1">
              <w:rPr>
                <w:rFonts w:ascii="Arial" w:hAnsi="Arial" w:cs="Arial"/>
                <w:sz w:val="14"/>
                <w:szCs w:val="14"/>
                <w:lang w:val="es-ES"/>
              </w:rPr>
              <w:t>correo electrónico a: eventos@gs1pe.org.pe</w:t>
            </w:r>
            <w:r w:rsidRPr="007577E1">
              <w:rPr>
                <w:rFonts w:ascii="Arial" w:hAnsi="Arial" w:cs="Arial"/>
                <w:sz w:val="14"/>
                <w:szCs w:val="14"/>
                <w:lang w:val="es-ES"/>
              </w:rPr>
              <w:br/>
            </w:r>
            <w:r w:rsidRPr="007577E1">
              <w:rPr>
                <w:rFonts w:ascii="Arial" w:hAnsi="Arial" w:cs="Arial"/>
                <w:sz w:val="14"/>
                <w:szCs w:val="14"/>
                <w:lang w:val="es-ES"/>
              </w:rPr>
              <w:br/>
            </w:r>
            <w:r w:rsidRPr="007577E1">
              <w:rPr>
                <w:rFonts w:ascii="Arial" w:hAnsi="Arial" w:cs="Arial"/>
                <w:b/>
                <w:sz w:val="14"/>
                <w:szCs w:val="14"/>
                <w:lang w:val="es-ES"/>
              </w:rPr>
              <w:t>Política de anulación de reservas</w:t>
            </w:r>
            <w:r w:rsidRPr="007577E1">
              <w:rPr>
                <w:rFonts w:ascii="Arial" w:hAnsi="Arial" w:cs="Arial"/>
                <w:sz w:val="14"/>
                <w:szCs w:val="14"/>
                <w:lang w:val="es-ES"/>
              </w:rPr>
              <w:t xml:space="preserve"> </w:t>
            </w:r>
            <w:r w:rsidRPr="007577E1">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000000"/>
            <w:vAlign w:val="center"/>
          </w:tcPr>
          <w:p w:rsidR="00542FC2" w:rsidRPr="007577E1" w:rsidRDefault="00542FC2" w:rsidP="00741FC7">
            <w:pPr>
              <w:pStyle w:val="Ttulo4"/>
              <w:jc w:val="center"/>
              <w:rPr>
                <w:rFonts w:ascii="Arial" w:hAnsi="Arial"/>
                <w:color w:val="FFFFFF"/>
                <w:sz w:val="16"/>
                <w:szCs w:val="16"/>
                <w:lang w:val="es-ES"/>
              </w:rPr>
            </w:pPr>
          </w:p>
          <w:p w:rsidR="00741FC7" w:rsidRPr="007577E1" w:rsidRDefault="007577E1" w:rsidP="00B94C35">
            <w:pPr>
              <w:jc w:val="center"/>
              <w:rPr>
                <w:rFonts w:asciiTheme="minorHAnsi" w:hAnsiTheme="minorHAnsi"/>
                <w:b/>
                <w:sz w:val="16"/>
                <w:szCs w:val="16"/>
                <w:lang w:val="es-ES"/>
              </w:rPr>
            </w:pPr>
            <w:r w:rsidRPr="007577E1">
              <w:rPr>
                <w:rFonts w:ascii="Arial" w:hAnsi="Arial"/>
                <w:b/>
                <w:sz w:val="16"/>
                <w:szCs w:val="16"/>
                <w:lang w:val="es-ES"/>
              </w:rPr>
              <w:t>Descuentos corporativos</w:t>
            </w:r>
          </w:p>
        </w:tc>
      </w:tr>
      <w:tr w:rsidR="006A2227" w:rsidTr="000F0D1A">
        <w:trPr>
          <w:gridAfter w:val="1"/>
          <w:wAfter w:w="8" w:type="dxa"/>
          <w:cantSplit/>
          <w:trHeight w:val="260"/>
          <w:jc w:val="right"/>
        </w:trPr>
        <w:tc>
          <w:tcPr>
            <w:tcW w:w="6722" w:type="dxa"/>
            <w:vMerge/>
            <w:vAlign w:val="center"/>
          </w:tcPr>
          <w:p w:rsidR="006A2227" w:rsidRPr="007577E1" w:rsidRDefault="006A2227">
            <w:pPr>
              <w:pStyle w:val="Ttulo7"/>
              <w:rPr>
                <w:sz w:val="16"/>
                <w:szCs w:val="16"/>
                <w:lang w:val="en-US"/>
              </w:rPr>
            </w:pPr>
          </w:p>
        </w:tc>
        <w:tc>
          <w:tcPr>
            <w:tcW w:w="3537" w:type="dxa"/>
            <w:shd w:val="clear" w:color="auto" w:fill="FFFFFF"/>
            <w:vAlign w:val="center"/>
          </w:tcPr>
          <w:p w:rsidR="003E16A4" w:rsidRPr="007577E1" w:rsidRDefault="00542FC2" w:rsidP="00C270AB">
            <w:pPr>
              <w:jc w:val="center"/>
              <w:rPr>
                <w:rFonts w:ascii="Arial" w:hAnsi="Arial"/>
                <w:b/>
                <w:color w:val="FFC000"/>
                <w:sz w:val="16"/>
                <w:szCs w:val="16"/>
              </w:rPr>
            </w:pPr>
            <w:r w:rsidRPr="007577E1">
              <w:rPr>
                <w:rFonts w:ascii="Arial" w:hAnsi="Arial"/>
                <w:sz w:val="16"/>
                <w:szCs w:val="16"/>
                <w:lang w:val="es-ES"/>
              </w:rPr>
              <w:t>Descuentos corporativos</w:t>
            </w:r>
          </w:p>
        </w:tc>
      </w:tr>
      <w:tr w:rsidR="0063233D" w:rsidTr="007577E1">
        <w:trPr>
          <w:gridAfter w:val="1"/>
          <w:wAfter w:w="8" w:type="dxa"/>
          <w:cantSplit/>
          <w:trHeight w:val="185"/>
          <w:jc w:val="right"/>
        </w:trPr>
        <w:tc>
          <w:tcPr>
            <w:tcW w:w="6722" w:type="dxa"/>
            <w:vMerge/>
            <w:vAlign w:val="center"/>
          </w:tcPr>
          <w:p w:rsidR="0063233D" w:rsidRPr="007577E1" w:rsidRDefault="0063233D">
            <w:pPr>
              <w:pStyle w:val="Ttulo7"/>
              <w:rPr>
                <w:sz w:val="16"/>
                <w:szCs w:val="16"/>
                <w:lang w:val="es-ES"/>
              </w:rPr>
            </w:pPr>
          </w:p>
        </w:tc>
        <w:tc>
          <w:tcPr>
            <w:tcW w:w="3537" w:type="dxa"/>
            <w:vAlign w:val="center"/>
          </w:tcPr>
          <w:p w:rsidR="00741FC7"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 xml:space="preserve">De 2 a 5 participantes 5% </w:t>
            </w:r>
            <w:proofErr w:type="spellStart"/>
            <w:r w:rsidRPr="007577E1">
              <w:rPr>
                <w:rFonts w:asciiTheme="minorHAnsi" w:hAnsiTheme="minorHAnsi"/>
                <w:sz w:val="16"/>
                <w:szCs w:val="16"/>
                <w:lang w:val="es-PE" w:eastAsia="es-PE"/>
              </w:rPr>
              <w:t>Dscto</w:t>
            </w:r>
            <w:proofErr w:type="spellEnd"/>
            <w:r w:rsidRPr="007577E1">
              <w:rPr>
                <w:rFonts w:asciiTheme="minorHAnsi" w:hAnsiTheme="minorHAnsi"/>
                <w:sz w:val="16"/>
                <w:szCs w:val="16"/>
                <w:lang w:val="es-PE" w:eastAsia="es-PE"/>
              </w:rPr>
              <w:t>.</w:t>
            </w:r>
          </w:p>
          <w:p w:rsidR="00741FC7"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 xml:space="preserve">De 6 a 10 participantes 10% </w:t>
            </w:r>
            <w:proofErr w:type="spellStart"/>
            <w:r w:rsidRPr="007577E1">
              <w:rPr>
                <w:rFonts w:asciiTheme="minorHAnsi" w:hAnsiTheme="minorHAnsi"/>
                <w:sz w:val="16"/>
                <w:szCs w:val="16"/>
                <w:lang w:val="es-PE" w:eastAsia="es-PE"/>
              </w:rPr>
              <w:t>Dscto</w:t>
            </w:r>
            <w:proofErr w:type="spellEnd"/>
            <w:r w:rsidRPr="007577E1">
              <w:rPr>
                <w:rFonts w:asciiTheme="minorHAnsi" w:hAnsiTheme="minorHAnsi"/>
                <w:sz w:val="16"/>
                <w:szCs w:val="16"/>
                <w:lang w:val="es-PE" w:eastAsia="es-PE"/>
              </w:rPr>
              <w:t>.</w:t>
            </w:r>
          </w:p>
          <w:p w:rsidR="0063233D"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 xml:space="preserve">Más de 11 participantes 15% </w:t>
            </w:r>
            <w:proofErr w:type="spellStart"/>
            <w:r w:rsidRPr="007577E1">
              <w:rPr>
                <w:rFonts w:asciiTheme="minorHAnsi" w:hAnsiTheme="minorHAnsi"/>
                <w:sz w:val="16"/>
                <w:szCs w:val="16"/>
                <w:lang w:val="es-PE" w:eastAsia="es-PE"/>
              </w:rPr>
              <w:t>Dscto</w:t>
            </w:r>
            <w:proofErr w:type="spellEnd"/>
            <w:r w:rsidRPr="007577E1">
              <w:rPr>
                <w:rFonts w:asciiTheme="minorHAnsi" w:hAnsiTheme="minorHAnsi"/>
                <w:sz w:val="16"/>
                <w:szCs w:val="16"/>
                <w:lang w:val="es-PE" w:eastAsia="es-PE"/>
              </w:rPr>
              <w:t>.</w:t>
            </w:r>
          </w:p>
        </w:tc>
      </w:tr>
      <w:tr w:rsidR="0063233D" w:rsidRPr="00C32EB3" w:rsidTr="00C630ED">
        <w:trPr>
          <w:gridAfter w:val="1"/>
          <w:wAfter w:w="8" w:type="dxa"/>
          <w:cantSplit/>
          <w:trHeight w:val="151"/>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C630ED" w:rsidRDefault="0063233D">
            <w:pPr>
              <w:jc w:val="center"/>
              <w:rPr>
                <w:rFonts w:ascii="Arial" w:hAnsi="Arial" w:cs="Arial"/>
                <w:b/>
                <w:sz w:val="16"/>
                <w:szCs w:val="16"/>
                <w:lang w:val="es-ES"/>
              </w:rPr>
            </w:pPr>
            <w:r w:rsidRPr="00C630ED">
              <w:rPr>
                <w:rFonts w:ascii="Arial" w:hAnsi="Arial" w:cs="Arial"/>
                <w:b/>
                <w:sz w:val="16"/>
                <w:szCs w:val="16"/>
                <w:lang w:val="es-ES"/>
              </w:rPr>
              <w:t>Formas de pago</w:t>
            </w:r>
          </w:p>
        </w:tc>
      </w:tr>
      <w:tr w:rsidR="0063233D" w:rsidRPr="00C32EB3" w:rsidTr="007577E1">
        <w:trPr>
          <w:gridAfter w:val="1"/>
          <w:wAfter w:w="8" w:type="dxa"/>
          <w:cantSplit/>
          <w:trHeight w:val="554"/>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7577E1" w:rsidRDefault="0063233D" w:rsidP="000F0D1A">
            <w:pPr>
              <w:numPr>
                <w:ilvl w:val="0"/>
                <w:numId w:val="1"/>
              </w:numPr>
              <w:ind w:left="360"/>
              <w:rPr>
                <w:rFonts w:ascii="Arial" w:hAnsi="Arial" w:cs="Arial"/>
                <w:sz w:val="14"/>
                <w:szCs w:val="14"/>
                <w:lang w:val="es-ES"/>
              </w:rPr>
            </w:pPr>
            <w:r w:rsidRPr="007577E1">
              <w:rPr>
                <w:rFonts w:ascii="Arial" w:hAnsi="Arial" w:cs="Arial"/>
                <w:sz w:val="14"/>
                <w:szCs w:val="14"/>
                <w:lang w:val="es-ES"/>
              </w:rPr>
              <w:t xml:space="preserve">Depósito </w:t>
            </w:r>
            <w:r w:rsidR="00B24913" w:rsidRPr="007577E1">
              <w:rPr>
                <w:rFonts w:ascii="Arial" w:hAnsi="Arial" w:cs="Arial"/>
                <w:sz w:val="14"/>
                <w:szCs w:val="14"/>
                <w:lang w:val="es-ES"/>
              </w:rPr>
              <w:br/>
            </w:r>
            <w:r w:rsidRPr="007577E1">
              <w:rPr>
                <w:rFonts w:ascii="Arial" w:hAnsi="Arial" w:cs="Arial"/>
                <w:sz w:val="14"/>
                <w:szCs w:val="14"/>
                <w:lang w:val="es-ES"/>
              </w:rPr>
              <w:t>BANCO DE CREDITO DEL PERÚ</w:t>
            </w:r>
          </w:p>
          <w:p w:rsidR="000F0D1A" w:rsidRPr="007577E1" w:rsidRDefault="0063233D" w:rsidP="000F0D1A">
            <w:pPr>
              <w:ind w:left="360"/>
              <w:rPr>
                <w:rFonts w:ascii="Arial" w:hAnsi="Arial" w:cs="Arial"/>
                <w:sz w:val="14"/>
                <w:szCs w:val="14"/>
                <w:lang w:val="es-ES"/>
              </w:rPr>
            </w:pPr>
            <w:r w:rsidRPr="007577E1">
              <w:rPr>
                <w:rFonts w:ascii="Arial" w:hAnsi="Arial" w:cs="Arial"/>
                <w:sz w:val="14"/>
                <w:szCs w:val="14"/>
                <w:lang w:val="es-ES"/>
              </w:rPr>
              <w:t xml:space="preserve">Cta. Cte. </w:t>
            </w:r>
            <w:r w:rsidR="0091152E" w:rsidRPr="007577E1">
              <w:rPr>
                <w:rFonts w:ascii="Arial" w:hAnsi="Arial" w:cs="Arial"/>
                <w:sz w:val="14"/>
                <w:szCs w:val="14"/>
                <w:lang w:val="es-ES"/>
              </w:rPr>
              <w:t>Dólares Nº 193-1341733-1-67</w:t>
            </w:r>
          </w:p>
          <w:p w:rsidR="0063233D" w:rsidRPr="000F0D1A" w:rsidRDefault="0063233D" w:rsidP="000F0D1A">
            <w:pPr>
              <w:pStyle w:val="Prrafodelista"/>
              <w:numPr>
                <w:ilvl w:val="0"/>
                <w:numId w:val="1"/>
              </w:numPr>
              <w:ind w:left="360"/>
              <w:rPr>
                <w:rFonts w:ascii="Arial" w:hAnsi="Arial" w:cs="Arial"/>
                <w:sz w:val="16"/>
                <w:szCs w:val="16"/>
                <w:lang w:val="es-ES"/>
              </w:rPr>
            </w:pPr>
            <w:r w:rsidRPr="007577E1">
              <w:rPr>
                <w:rFonts w:ascii="Arial" w:hAnsi="Arial" w:cs="Arial"/>
                <w:sz w:val="14"/>
                <w:szCs w:val="14"/>
                <w:lang w:val="es-ES"/>
              </w:rPr>
              <w:t>Tarjeta de Crédito Visa</w:t>
            </w:r>
            <w:r w:rsidRPr="000F0D1A">
              <w:rPr>
                <w:rFonts w:ascii="Arial" w:hAnsi="Arial" w:cs="Arial"/>
                <w:sz w:val="16"/>
                <w:szCs w:val="16"/>
                <w:lang w:val="es-ES"/>
              </w:rPr>
              <w:t xml:space="preserve"> </w:t>
            </w:r>
            <w:r w:rsidR="00E35F68">
              <w:rPr>
                <w:noProof/>
                <w:lang w:val="es-PE" w:eastAsia="es-PE"/>
              </w:rPr>
              <w:drawing>
                <wp:inline distT="0" distB="0" distL="0" distR="0" wp14:anchorId="343EC17D" wp14:editId="6691A80F">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DC11EE">
        <w:rPr>
          <w:rFonts w:ascii="Arial" w:hAnsi="Arial" w:cs="Arial"/>
          <w:b/>
          <w:sz w:val="22"/>
          <w:szCs w:val="22"/>
          <w:lang w:val="pt-BR"/>
        </w:rPr>
        <w:t xml:space="preserve">Formato para ser enviado </w:t>
      </w:r>
      <w:proofErr w:type="spellStart"/>
      <w:r w:rsidR="00CB3A43" w:rsidRPr="00DC11EE">
        <w:rPr>
          <w:rFonts w:ascii="Arial" w:hAnsi="Arial" w:cs="Arial"/>
          <w:b/>
          <w:sz w:val="22"/>
          <w:szCs w:val="22"/>
          <w:lang w:val="pt-BR"/>
        </w:rPr>
        <w:t>vía</w:t>
      </w:r>
      <w:proofErr w:type="spellEnd"/>
      <w:r w:rsidR="00CB3A43" w:rsidRPr="00DC11EE">
        <w:rPr>
          <w:rFonts w:ascii="Arial" w:hAnsi="Arial" w:cs="Arial"/>
          <w:b/>
          <w:sz w:val="22"/>
          <w:szCs w:val="22"/>
          <w:lang w:val="pt-BR"/>
        </w:rPr>
        <w:t xml:space="preserve"> e-mail a: </w:t>
      </w:r>
      <w:r w:rsidR="001F4191">
        <w:rPr>
          <w:rFonts w:ascii="Arial" w:hAnsi="Arial" w:cs="Arial"/>
          <w:b/>
          <w:sz w:val="22"/>
          <w:szCs w:val="22"/>
          <w:lang w:val="pt-BR"/>
        </w:rPr>
        <w:t>eventos</w:t>
      </w:r>
      <w:r w:rsidR="00BC6A7F" w:rsidRPr="006A2227">
        <w:rPr>
          <w:rFonts w:ascii="Arial" w:hAnsi="Arial" w:cs="Arial"/>
          <w:b/>
          <w:sz w:val="22"/>
          <w:szCs w:val="22"/>
          <w:lang w:val="pt-BR"/>
        </w:rPr>
        <w:t>@gs1pe.org.pe</w:t>
      </w:r>
    </w:p>
    <w:sectPr w:rsidR="00BC6A7F" w:rsidRPr="0015378F" w:rsidSect="00A85609">
      <w:headerReference w:type="default" r:id="rId12"/>
      <w:headerReference w:type="first" r:id="rId13"/>
      <w:footerReference w:type="first" r:id="rId14"/>
      <w:type w:val="continuous"/>
      <w:pgSz w:w="11907" w:h="16840" w:code="9"/>
      <w:pgMar w:top="-3261"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BB" w:rsidRDefault="00F229BB">
      <w:r>
        <w:separator/>
      </w:r>
    </w:p>
  </w:endnote>
  <w:endnote w:type="continuationSeparator" w:id="0">
    <w:p w:rsidR="00F229BB" w:rsidRDefault="00F2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6F05D27B" wp14:editId="4D68B98F">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BB" w:rsidRDefault="00F229BB">
      <w:r>
        <w:separator/>
      </w:r>
    </w:p>
  </w:footnote>
  <w:footnote w:type="continuationSeparator" w:id="0">
    <w:p w:rsidR="00F229BB" w:rsidRDefault="00F22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E35F68" w:rsidP="002617E7">
    <w:pPr>
      <w:pStyle w:val="Encabezado"/>
      <w:ind w:hanging="851"/>
      <w:jc w:val="center"/>
      <w:rPr>
        <w:rFonts w:ascii="Arial" w:hAnsi="Arial" w:cs="Arial"/>
        <w:b/>
        <w:i/>
        <w:color w:val="404040"/>
      </w:rPr>
    </w:pPr>
    <w:r>
      <w:rPr>
        <w:rFonts w:ascii="Arial" w:hAnsi="Arial" w:cs="Arial"/>
        <w:b/>
        <w:noProof/>
        <w:color w:val="404040"/>
        <w:sz w:val="44"/>
        <w:szCs w:val="44"/>
        <w:lang w:val="es-PE" w:eastAsia="es-PE"/>
      </w:rPr>
      <w:drawing>
        <wp:inline distT="0" distB="0" distL="0" distR="0" wp14:anchorId="477775AB" wp14:editId="4CEA0261">
          <wp:extent cx="7200900" cy="1685925"/>
          <wp:effectExtent l="0" t="0" r="0" b="9525"/>
          <wp:docPr id="5" name="Imagen 5" descr="D:\DATOS_GS1_PERU\2018\2018_JPG_PSD\PSD\DIPLOMADO_SCM_PURDUE_2018\BANNER_PRINCIPAL_SCM_PURDUE_gs1pe_2018_1280_x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OS_GS1_PERU\2018\2018_JPG_PSD\PSD\DIPLOMADO_SCM_PURDUE_2018\BANNER_PRINCIPAL_SCM_PURDUE_gs1pe_2018_1280_x_3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685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486A143C" wp14:editId="28972933">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A14567A" wp14:editId="09467511">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27197"/>
    <w:rsid w:val="000326F5"/>
    <w:rsid w:val="00033B95"/>
    <w:rsid w:val="00067AE2"/>
    <w:rsid w:val="00073DF0"/>
    <w:rsid w:val="000858CA"/>
    <w:rsid w:val="000874B3"/>
    <w:rsid w:val="000932F6"/>
    <w:rsid w:val="000C093F"/>
    <w:rsid w:val="000F0D1A"/>
    <w:rsid w:val="00103B4E"/>
    <w:rsid w:val="00115E93"/>
    <w:rsid w:val="00124079"/>
    <w:rsid w:val="00136955"/>
    <w:rsid w:val="00136CAA"/>
    <w:rsid w:val="00144B49"/>
    <w:rsid w:val="00144BC5"/>
    <w:rsid w:val="00147614"/>
    <w:rsid w:val="0015378F"/>
    <w:rsid w:val="0016283A"/>
    <w:rsid w:val="00174467"/>
    <w:rsid w:val="00194B3C"/>
    <w:rsid w:val="001B29BB"/>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B7547"/>
    <w:rsid w:val="003C1F07"/>
    <w:rsid w:val="003C5260"/>
    <w:rsid w:val="003D0950"/>
    <w:rsid w:val="003D33BD"/>
    <w:rsid w:val="003E14B0"/>
    <w:rsid w:val="003E16A4"/>
    <w:rsid w:val="003E3220"/>
    <w:rsid w:val="004022BD"/>
    <w:rsid w:val="00405828"/>
    <w:rsid w:val="00467099"/>
    <w:rsid w:val="004766A0"/>
    <w:rsid w:val="00485748"/>
    <w:rsid w:val="00494028"/>
    <w:rsid w:val="004978D2"/>
    <w:rsid w:val="004B1ACD"/>
    <w:rsid w:val="004B2111"/>
    <w:rsid w:val="004B33C8"/>
    <w:rsid w:val="004F1B69"/>
    <w:rsid w:val="004F6980"/>
    <w:rsid w:val="00522365"/>
    <w:rsid w:val="0052361E"/>
    <w:rsid w:val="00527894"/>
    <w:rsid w:val="00542FC2"/>
    <w:rsid w:val="0055047A"/>
    <w:rsid w:val="00553F40"/>
    <w:rsid w:val="00563D5F"/>
    <w:rsid w:val="005761EC"/>
    <w:rsid w:val="00584282"/>
    <w:rsid w:val="005A10DE"/>
    <w:rsid w:val="005A6420"/>
    <w:rsid w:val="005D3207"/>
    <w:rsid w:val="005D6F2E"/>
    <w:rsid w:val="005D7D90"/>
    <w:rsid w:val="0061049E"/>
    <w:rsid w:val="00625C57"/>
    <w:rsid w:val="006267C3"/>
    <w:rsid w:val="0063233D"/>
    <w:rsid w:val="006529B6"/>
    <w:rsid w:val="00680C92"/>
    <w:rsid w:val="006819CE"/>
    <w:rsid w:val="0068514A"/>
    <w:rsid w:val="006957FB"/>
    <w:rsid w:val="006A2227"/>
    <w:rsid w:val="006C652E"/>
    <w:rsid w:val="006D22F2"/>
    <w:rsid w:val="006E02FC"/>
    <w:rsid w:val="006E48FE"/>
    <w:rsid w:val="006F6534"/>
    <w:rsid w:val="00702ABB"/>
    <w:rsid w:val="00705D0D"/>
    <w:rsid w:val="00706424"/>
    <w:rsid w:val="00707A71"/>
    <w:rsid w:val="00711FA6"/>
    <w:rsid w:val="00727ACB"/>
    <w:rsid w:val="00734DD8"/>
    <w:rsid w:val="007360FB"/>
    <w:rsid w:val="0073700E"/>
    <w:rsid w:val="00741FC7"/>
    <w:rsid w:val="00752EE9"/>
    <w:rsid w:val="007577E1"/>
    <w:rsid w:val="00776B44"/>
    <w:rsid w:val="00785A88"/>
    <w:rsid w:val="007870A2"/>
    <w:rsid w:val="00792C29"/>
    <w:rsid w:val="007960C8"/>
    <w:rsid w:val="007A14E3"/>
    <w:rsid w:val="007A2AF5"/>
    <w:rsid w:val="007A6048"/>
    <w:rsid w:val="007B46CC"/>
    <w:rsid w:val="007B7077"/>
    <w:rsid w:val="007D224F"/>
    <w:rsid w:val="007F26F5"/>
    <w:rsid w:val="007F2EA3"/>
    <w:rsid w:val="007F4F25"/>
    <w:rsid w:val="007F7AAA"/>
    <w:rsid w:val="00807014"/>
    <w:rsid w:val="00820E24"/>
    <w:rsid w:val="00820F30"/>
    <w:rsid w:val="00825CAD"/>
    <w:rsid w:val="0083655F"/>
    <w:rsid w:val="00854B2C"/>
    <w:rsid w:val="00865B20"/>
    <w:rsid w:val="00872106"/>
    <w:rsid w:val="008976BA"/>
    <w:rsid w:val="008A310F"/>
    <w:rsid w:val="008A79DE"/>
    <w:rsid w:val="008B13AD"/>
    <w:rsid w:val="008B46CE"/>
    <w:rsid w:val="008C736D"/>
    <w:rsid w:val="008D2F8D"/>
    <w:rsid w:val="008F3C8C"/>
    <w:rsid w:val="008F5176"/>
    <w:rsid w:val="008F68B1"/>
    <w:rsid w:val="00900352"/>
    <w:rsid w:val="00904DEF"/>
    <w:rsid w:val="0091097C"/>
    <w:rsid w:val="0091152E"/>
    <w:rsid w:val="009326AD"/>
    <w:rsid w:val="00936027"/>
    <w:rsid w:val="009430CC"/>
    <w:rsid w:val="00964F8E"/>
    <w:rsid w:val="00967B88"/>
    <w:rsid w:val="00970B42"/>
    <w:rsid w:val="0097394F"/>
    <w:rsid w:val="00981562"/>
    <w:rsid w:val="00995667"/>
    <w:rsid w:val="00996EDA"/>
    <w:rsid w:val="00997A8A"/>
    <w:rsid w:val="009B1D33"/>
    <w:rsid w:val="009B6052"/>
    <w:rsid w:val="009C1922"/>
    <w:rsid w:val="009C4B12"/>
    <w:rsid w:val="00A12302"/>
    <w:rsid w:val="00A1631F"/>
    <w:rsid w:val="00A20F8C"/>
    <w:rsid w:val="00A22CF2"/>
    <w:rsid w:val="00A2748F"/>
    <w:rsid w:val="00A36264"/>
    <w:rsid w:val="00A43218"/>
    <w:rsid w:val="00A44732"/>
    <w:rsid w:val="00A47B04"/>
    <w:rsid w:val="00A51F35"/>
    <w:rsid w:val="00A53D14"/>
    <w:rsid w:val="00A71102"/>
    <w:rsid w:val="00A71D1E"/>
    <w:rsid w:val="00A833B5"/>
    <w:rsid w:val="00A85609"/>
    <w:rsid w:val="00A91A10"/>
    <w:rsid w:val="00A96AF7"/>
    <w:rsid w:val="00AA279E"/>
    <w:rsid w:val="00AB3574"/>
    <w:rsid w:val="00AB636B"/>
    <w:rsid w:val="00AB7A8E"/>
    <w:rsid w:val="00AC25AD"/>
    <w:rsid w:val="00AD1EB3"/>
    <w:rsid w:val="00B15010"/>
    <w:rsid w:val="00B22AE5"/>
    <w:rsid w:val="00B24913"/>
    <w:rsid w:val="00B25D3A"/>
    <w:rsid w:val="00B34BE5"/>
    <w:rsid w:val="00B3552D"/>
    <w:rsid w:val="00B4021D"/>
    <w:rsid w:val="00B42400"/>
    <w:rsid w:val="00B50474"/>
    <w:rsid w:val="00B5696B"/>
    <w:rsid w:val="00B60B98"/>
    <w:rsid w:val="00B75FF1"/>
    <w:rsid w:val="00B94C35"/>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F2E0A"/>
    <w:rsid w:val="00BF5E30"/>
    <w:rsid w:val="00C018F7"/>
    <w:rsid w:val="00C0207B"/>
    <w:rsid w:val="00C22E16"/>
    <w:rsid w:val="00C270AB"/>
    <w:rsid w:val="00C277DC"/>
    <w:rsid w:val="00C32EB3"/>
    <w:rsid w:val="00C34D30"/>
    <w:rsid w:val="00C42B9C"/>
    <w:rsid w:val="00C44CC1"/>
    <w:rsid w:val="00C52593"/>
    <w:rsid w:val="00C55ABA"/>
    <w:rsid w:val="00C62CC2"/>
    <w:rsid w:val="00C630ED"/>
    <w:rsid w:val="00C722B0"/>
    <w:rsid w:val="00C72DE4"/>
    <w:rsid w:val="00C86386"/>
    <w:rsid w:val="00CA44A4"/>
    <w:rsid w:val="00CB3A43"/>
    <w:rsid w:val="00CB3F31"/>
    <w:rsid w:val="00CC1CFC"/>
    <w:rsid w:val="00CD0FC2"/>
    <w:rsid w:val="00CD6275"/>
    <w:rsid w:val="00CD7F64"/>
    <w:rsid w:val="00CE401F"/>
    <w:rsid w:val="00D008C2"/>
    <w:rsid w:val="00D1702F"/>
    <w:rsid w:val="00D370E1"/>
    <w:rsid w:val="00D40047"/>
    <w:rsid w:val="00D475C5"/>
    <w:rsid w:val="00D51420"/>
    <w:rsid w:val="00D54F7E"/>
    <w:rsid w:val="00D56AA6"/>
    <w:rsid w:val="00D65396"/>
    <w:rsid w:val="00D748EF"/>
    <w:rsid w:val="00D7740D"/>
    <w:rsid w:val="00D81C07"/>
    <w:rsid w:val="00D824F2"/>
    <w:rsid w:val="00D82716"/>
    <w:rsid w:val="00D87022"/>
    <w:rsid w:val="00D9225D"/>
    <w:rsid w:val="00DA1E77"/>
    <w:rsid w:val="00DB22B7"/>
    <w:rsid w:val="00DB3EFF"/>
    <w:rsid w:val="00DC11E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E3649"/>
    <w:rsid w:val="00EE6362"/>
    <w:rsid w:val="00EF22DA"/>
    <w:rsid w:val="00F16B05"/>
    <w:rsid w:val="00F229BB"/>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s1pe.org/content/karthik-kannan" TargetMode="External"/><Relationship Id="rId4" Type="http://schemas.microsoft.com/office/2007/relationships/stylesWithEffects" Target="stylesWithEffects.xml"/><Relationship Id="rId9" Type="http://schemas.openxmlformats.org/officeDocument/2006/relationships/hyperlink" Target="http://www.gs1pe.org/content/ananth-iyer-ph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FE0B-4D7B-4788-9264-0D33FEA7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4</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3</cp:revision>
  <cp:lastPrinted>2018-05-04T20:25:00Z</cp:lastPrinted>
  <dcterms:created xsi:type="dcterms:W3CDTF">2018-07-18T17:06:00Z</dcterms:created>
  <dcterms:modified xsi:type="dcterms:W3CDTF">2018-07-19T19:10:00Z</dcterms:modified>
</cp:coreProperties>
</file>